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B5" w:rsidRDefault="009E3C8A" w:rsidP="009B38B5">
      <w:pPr>
        <w:spacing w:line="240" w:lineRule="auto"/>
        <w:rPr>
          <w:rFonts w:ascii="Tahoma" w:hAnsi="Tahoma" w:cs="Tahoma"/>
          <w:sz w:val="22"/>
          <w:szCs w:val="22"/>
          <w:lang w:val="fr-CH"/>
        </w:rPr>
      </w:pPr>
      <w:r w:rsidRPr="009E3C8A">
        <w:rPr>
          <w:rFonts w:ascii="Tahoma" w:hAnsi="Tahoma" w:cs="Tahoma"/>
          <w:noProof/>
          <w:sz w:val="22"/>
          <w:szCs w:val="22"/>
          <w:lang w:val="fr-CH"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4042272</wp:posOffset>
            </wp:positionH>
            <wp:positionV relativeFrom="paragraph">
              <wp:posOffset>-702973</wp:posOffset>
            </wp:positionV>
            <wp:extent cx="2323663" cy="1185787"/>
            <wp:effectExtent l="0" t="0" r="635" b="0"/>
            <wp:wrapNone/>
            <wp:docPr id="10" name="Image 9">
              <a:extLst xmlns:a="http://schemas.openxmlformats.org/drawingml/2006/main">
                <a:ext uri="{FF2B5EF4-FFF2-40B4-BE49-F238E27FC236}">
                  <a16:creationId xmlns:a16="http://schemas.microsoft.com/office/drawing/2014/main" id="{E103A823-7BE2-6547-A2EF-9F6296CEF6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>
                      <a:extLst>
                        <a:ext uri="{FF2B5EF4-FFF2-40B4-BE49-F238E27FC236}">
                          <a16:creationId xmlns:a16="http://schemas.microsoft.com/office/drawing/2014/main" id="{E103A823-7BE2-6547-A2EF-9F6296CEF6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663" cy="1185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EBE" w:rsidRDefault="00820EBE" w:rsidP="009B38B5">
      <w:pPr>
        <w:spacing w:line="240" w:lineRule="auto"/>
        <w:rPr>
          <w:rFonts w:ascii="Tahoma" w:hAnsi="Tahoma" w:cs="Tahoma"/>
          <w:sz w:val="22"/>
          <w:szCs w:val="22"/>
          <w:lang w:val="fr-CH"/>
        </w:rPr>
      </w:pPr>
    </w:p>
    <w:tbl>
      <w:tblPr>
        <w:tblW w:w="99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740"/>
      </w:tblGrid>
      <w:tr w:rsidR="009B38B5" w:rsidTr="00B217D0">
        <w:tc>
          <w:tcPr>
            <w:tcW w:w="2160" w:type="dxa"/>
          </w:tcPr>
          <w:p w:rsidR="009B38B5" w:rsidRDefault="009B38B5" w:rsidP="00FF2281">
            <w:pPr>
              <w:spacing w:line="240" w:lineRule="auto"/>
              <w:ind w:right="-106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</w:p>
        </w:tc>
        <w:tc>
          <w:tcPr>
            <w:tcW w:w="7740" w:type="dxa"/>
          </w:tcPr>
          <w:p w:rsidR="00820EBE" w:rsidRPr="00DD5AFE" w:rsidRDefault="007A4B64" w:rsidP="00FF2281">
            <w:pPr>
              <w:spacing w:line="240" w:lineRule="auto"/>
              <w:jc w:val="left"/>
              <w:rPr>
                <w:rFonts w:ascii="Tahoma" w:hAnsi="Tahoma" w:cs="Tahoma"/>
                <w:sz w:val="22"/>
                <w:szCs w:val="22"/>
                <w:highlight w:val="yellow"/>
                <w:u w:val="single"/>
              </w:rPr>
            </w:pPr>
            <w:r w:rsidRPr="00DD5AFE">
              <w:rPr>
                <w:rFonts w:ascii="Tahoma" w:hAnsi="Tahoma" w:cs="Tahoma"/>
                <w:sz w:val="22"/>
                <w:szCs w:val="22"/>
                <w:highlight w:val="yellow"/>
                <w:u w:val="single"/>
              </w:rPr>
              <w:br/>
            </w:r>
          </w:p>
          <w:p w:rsidR="00820EBE" w:rsidRPr="00DD5AFE" w:rsidRDefault="00820EBE" w:rsidP="00FF2281">
            <w:pPr>
              <w:spacing w:line="240" w:lineRule="auto"/>
              <w:jc w:val="left"/>
              <w:rPr>
                <w:rFonts w:ascii="Tahoma" w:hAnsi="Tahoma" w:cs="Tahoma"/>
                <w:sz w:val="22"/>
                <w:szCs w:val="22"/>
                <w:highlight w:val="yellow"/>
                <w:u w:val="single"/>
              </w:rPr>
            </w:pPr>
          </w:p>
          <w:p w:rsidR="00BE40EF" w:rsidRDefault="00BE40EF" w:rsidP="00FF2281">
            <w:pPr>
              <w:spacing w:line="240" w:lineRule="auto"/>
              <w:jc w:val="left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9B38B5" w:rsidRPr="006948A2" w:rsidRDefault="00820EBE" w:rsidP="00FF2281">
            <w:pPr>
              <w:spacing w:line="240" w:lineRule="auto"/>
              <w:jc w:val="left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6948A2">
              <w:rPr>
                <w:rFonts w:ascii="Tahoma" w:hAnsi="Tahoma" w:cs="Tahoma"/>
                <w:sz w:val="22"/>
                <w:szCs w:val="22"/>
                <w:u w:val="single"/>
              </w:rPr>
              <w:t xml:space="preserve">Salon </w:t>
            </w:r>
            <w:proofErr w:type="spellStart"/>
            <w:r w:rsidR="006948A2">
              <w:rPr>
                <w:rFonts w:ascii="Tahoma" w:hAnsi="Tahoma" w:cs="Tahoma"/>
                <w:sz w:val="22"/>
                <w:szCs w:val="22"/>
                <w:u w:val="single"/>
              </w:rPr>
              <w:t>interjurassien</w:t>
            </w:r>
            <w:proofErr w:type="spellEnd"/>
            <w:r w:rsidR="006948A2">
              <w:rPr>
                <w:rFonts w:ascii="Tahoma" w:hAnsi="Tahoma" w:cs="Tahoma"/>
                <w:sz w:val="22"/>
                <w:szCs w:val="22"/>
                <w:u w:val="single"/>
              </w:rPr>
              <w:t xml:space="preserve"> </w:t>
            </w:r>
            <w:r w:rsidR="00B753AA" w:rsidRPr="006948A2">
              <w:rPr>
                <w:rFonts w:ascii="Tahoma" w:hAnsi="Tahoma" w:cs="Tahoma"/>
                <w:sz w:val="22"/>
                <w:szCs w:val="22"/>
                <w:u w:val="single"/>
              </w:rPr>
              <w:t>de la f</w:t>
            </w:r>
            <w:r w:rsidR="00B96EB0" w:rsidRPr="006948A2">
              <w:rPr>
                <w:rFonts w:ascii="Tahoma" w:hAnsi="Tahoma" w:cs="Tahoma"/>
                <w:sz w:val="22"/>
                <w:szCs w:val="22"/>
                <w:u w:val="single"/>
              </w:rPr>
              <w:t xml:space="preserve">ormation </w:t>
            </w:r>
            <w:r w:rsidR="00604C4E">
              <w:rPr>
                <w:rFonts w:ascii="Tahoma" w:hAnsi="Tahoma" w:cs="Tahoma"/>
                <w:sz w:val="22"/>
                <w:szCs w:val="22"/>
                <w:u w:val="single"/>
              </w:rPr>
              <w:t>2018</w:t>
            </w:r>
          </w:p>
          <w:p w:rsidR="009B38B5" w:rsidRPr="006948A2" w:rsidRDefault="009B38B5" w:rsidP="00FF2281">
            <w:pPr>
              <w:spacing w:line="24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C6050" w:rsidRPr="006948A2" w:rsidRDefault="00F222DF" w:rsidP="00FF2281">
            <w:pPr>
              <w:spacing w:line="240" w:lineRule="auto"/>
              <w:rPr>
                <w:rFonts w:ascii="Tahoma" w:hAnsi="Tahoma" w:cs="Tahoma"/>
                <w:b/>
                <w:sz w:val="32"/>
                <w:lang w:val="fr-CH"/>
              </w:rPr>
            </w:pPr>
            <w:r>
              <w:rPr>
                <w:rFonts w:ascii="Tahoma" w:hAnsi="Tahoma" w:cs="Tahoma"/>
                <w:b/>
                <w:sz w:val="32"/>
                <w:lang w:val="fr-CH"/>
              </w:rPr>
              <w:t>Co</w:t>
            </w:r>
            <w:r w:rsidR="00F63E5F">
              <w:rPr>
                <w:rFonts w:ascii="Tahoma" w:hAnsi="Tahoma" w:cs="Tahoma"/>
                <w:b/>
                <w:sz w:val="32"/>
                <w:lang w:val="fr-CH"/>
              </w:rPr>
              <w:t>upe</w:t>
            </w:r>
            <w:r>
              <w:rPr>
                <w:rFonts w:ascii="Tahoma" w:hAnsi="Tahoma" w:cs="Tahoma"/>
                <w:b/>
                <w:sz w:val="32"/>
                <w:lang w:val="fr-CH"/>
              </w:rPr>
              <w:t xml:space="preserve"> </w:t>
            </w:r>
            <w:r w:rsidR="00F63E5F">
              <w:rPr>
                <w:rFonts w:ascii="Tahoma" w:hAnsi="Tahoma" w:cs="Tahoma"/>
                <w:b/>
                <w:sz w:val="32"/>
                <w:lang w:val="fr-CH"/>
              </w:rPr>
              <w:t>du</w:t>
            </w:r>
            <w:r>
              <w:rPr>
                <w:rFonts w:ascii="Tahoma" w:hAnsi="Tahoma" w:cs="Tahoma"/>
                <w:b/>
                <w:sz w:val="32"/>
                <w:lang w:val="fr-CH"/>
              </w:rPr>
              <w:t xml:space="preserve"> ruban sur la 10</w:t>
            </w:r>
            <w:r w:rsidRPr="00F222DF">
              <w:rPr>
                <w:rFonts w:ascii="Tahoma" w:hAnsi="Tahoma" w:cs="Tahoma"/>
                <w:b/>
                <w:sz w:val="32"/>
                <w:vertAlign w:val="superscript"/>
                <w:lang w:val="fr-CH"/>
              </w:rPr>
              <w:t>ème</w:t>
            </w:r>
            <w:r>
              <w:rPr>
                <w:rFonts w:ascii="Tahoma" w:hAnsi="Tahoma" w:cs="Tahoma"/>
                <w:b/>
                <w:sz w:val="32"/>
                <w:lang w:val="fr-CH"/>
              </w:rPr>
              <w:t xml:space="preserve"> édition</w:t>
            </w:r>
          </w:p>
          <w:p w:rsidR="009B38B5" w:rsidRPr="00DD5AFE" w:rsidRDefault="009B38B5" w:rsidP="00FF2281">
            <w:pPr>
              <w:spacing w:line="240" w:lineRule="auto"/>
              <w:rPr>
                <w:rFonts w:ascii="Tahoma" w:hAnsi="Tahoma" w:cs="Tahoma"/>
                <w:b/>
                <w:sz w:val="22"/>
                <w:szCs w:val="22"/>
                <w:highlight w:val="yellow"/>
                <w:lang w:val="fr-CH"/>
              </w:rPr>
            </w:pPr>
          </w:p>
          <w:p w:rsidR="008049A9" w:rsidRDefault="008049A9" w:rsidP="008049A9">
            <w:pPr>
              <w:pStyle w:val="Corpsdetexte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fr-CH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fr-CH"/>
              </w:rPr>
              <w:t>Le Ministre de la formation et de la culture de la République et canton du Jura</w:t>
            </w:r>
            <w:r w:rsidR="00E02B41">
              <w:rPr>
                <w:rFonts w:ascii="Tahoma" w:hAnsi="Tahoma" w:cs="Tahoma"/>
                <w:b/>
                <w:sz w:val="24"/>
                <w:szCs w:val="24"/>
                <w:lang w:val="fr-CH"/>
              </w:rPr>
              <w:t>,</w:t>
            </w:r>
            <w:r>
              <w:rPr>
                <w:rFonts w:ascii="Tahoma" w:hAnsi="Tahoma" w:cs="Tahoma"/>
                <w:b/>
                <w:sz w:val="24"/>
                <w:szCs w:val="24"/>
                <w:lang w:val="fr-CH"/>
              </w:rPr>
              <w:t xml:space="preserve"> Martial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  <w:lang w:val="fr-CH"/>
              </w:rPr>
              <w:t>Courtet</w:t>
            </w:r>
            <w:proofErr w:type="spellEnd"/>
            <w:r w:rsidR="00E02B41">
              <w:rPr>
                <w:rFonts w:ascii="Tahoma" w:hAnsi="Tahoma" w:cs="Tahoma"/>
                <w:b/>
                <w:sz w:val="24"/>
                <w:szCs w:val="24"/>
                <w:lang w:val="fr-CH"/>
              </w:rPr>
              <w:t>,</w:t>
            </w:r>
            <w:r>
              <w:rPr>
                <w:rFonts w:ascii="Tahoma" w:hAnsi="Tahoma" w:cs="Tahoma"/>
                <w:b/>
                <w:sz w:val="24"/>
                <w:szCs w:val="24"/>
                <w:lang w:val="fr-CH"/>
              </w:rPr>
              <w:t xml:space="preserve"> était présent aux côtés de la présidente du C</w:t>
            </w:r>
            <w:r w:rsidR="00B178B4">
              <w:rPr>
                <w:rFonts w:ascii="Tahoma" w:hAnsi="Tahoma" w:cs="Tahoma"/>
                <w:b/>
                <w:sz w:val="24"/>
                <w:szCs w:val="24"/>
                <w:lang w:val="fr-CH"/>
              </w:rPr>
              <w:t xml:space="preserve">omité d’organisation Anita Rion et du maire de Moutier Marcel </w:t>
            </w:r>
            <w:proofErr w:type="spellStart"/>
            <w:r w:rsidR="00B178B4">
              <w:rPr>
                <w:rFonts w:ascii="Tahoma" w:hAnsi="Tahoma" w:cs="Tahoma"/>
                <w:b/>
                <w:sz w:val="24"/>
                <w:szCs w:val="24"/>
                <w:lang w:val="fr-CH"/>
              </w:rPr>
              <w:t>Winistoerfer</w:t>
            </w:r>
            <w:bookmarkStart w:id="0" w:name="_GoBack"/>
            <w:bookmarkEnd w:id="0"/>
            <w:proofErr w:type="spellEnd"/>
            <w:r>
              <w:rPr>
                <w:rFonts w:ascii="Tahoma" w:hAnsi="Tahoma" w:cs="Tahoma"/>
                <w:b/>
                <w:sz w:val="24"/>
                <w:szCs w:val="24"/>
                <w:lang w:val="fr-CH"/>
              </w:rPr>
              <w:t xml:space="preserve">, ce mercredi à Moutier pour couper le ruban </w:t>
            </w:r>
            <w:r w:rsidRPr="006D3921">
              <w:rPr>
                <w:rFonts w:ascii="Tahoma" w:hAnsi="Tahoma" w:cs="Tahoma"/>
                <w:b/>
                <w:sz w:val="24"/>
                <w:szCs w:val="24"/>
                <w:lang w:val="fr-CH"/>
              </w:rPr>
              <w:t>de la</w:t>
            </w:r>
            <w:r>
              <w:rPr>
                <w:rFonts w:ascii="Tahoma" w:hAnsi="Tahoma" w:cs="Tahoma"/>
                <w:b/>
                <w:sz w:val="24"/>
                <w:szCs w:val="24"/>
                <w:lang w:val="fr-CH"/>
              </w:rPr>
              <w:t xml:space="preserve"> 10</w:t>
            </w:r>
            <w:r w:rsidRPr="008049A9">
              <w:rPr>
                <w:rFonts w:ascii="Tahoma" w:hAnsi="Tahoma" w:cs="Tahoma"/>
                <w:b/>
                <w:sz w:val="24"/>
                <w:szCs w:val="24"/>
                <w:vertAlign w:val="superscript"/>
                <w:lang w:val="fr-CH"/>
              </w:rPr>
              <w:t>ème</w:t>
            </w:r>
            <w:r>
              <w:rPr>
                <w:rFonts w:ascii="Tahoma" w:hAnsi="Tahoma" w:cs="Tahoma"/>
                <w:b/>
                <w:sz w:val="24"/>
                <w:szCs w:val="24"/>
                <w:lang w:val="fr-CH"/>
              </w:rPr>
              <w:t xml:space="preserve"> édition du Salon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  <w:lang w:val="fr-CH"/>
              </w:rPr>
              <w:t>interjurassien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  <w:lang w:val="fr-CH"/>
              </w:rPr>
              <w:t xml:space="preserve"> de la formation. En fin de journée, plus de 200 invités ont assisté à la cérémonie d’ouverture alors que, dès le matin, un millier de jeunes ont envahi le Forum de l’Arc à la découverte de plus de 160 métiers. </w:t>
            </w:r>
          </w:p>
          <w:p w:rsidR="00803C2A" w:rsidRDefault="00803C2A" w:rsidP="0080220B">
            <w:pPr>
              <w:pStyle w:val="Corpsdetexte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fr-CH"/>
              </w:rPr>
            </w:pPr>
          </w:p>
          <w:p w:rsidR="006879FB" w:rsidRPr="006879FB" w:rsidRDefault="006879FB" w:rsidP="0080220B">
            <w:pPr>
              <w:pStyle w:val="Corpsdetexte"/>
              <w:spacing w:after="0" w:line="240" w:lineRule="auto"/>
              <w:rPr>
                <w:rFonts w:ascii="Tahoma" w:hAnsi="Tahoma" w:cs="Tahoma"/>
                <w:sz w:val="24"/>
                <w:szCs w:val="24"/>
                <w:lang w:val="fr-CH"/>
              </w:rPr>
            </w:pPr>
            <w:proofErr w:type="gramStart"/>
            <w:r w:rsidRPr="006879FB">
              <w:rPr>
                <w:rFonts w:ascii="Tahoma" w:hAnsi="Tahoma" w:cs="Tahoma"/>
                <w:sz w:val="22"/>
                <w:szCs w:val="22"/>
              </w:rPr>
              <w:t>«</w:t>
            </w:r>
            <w:r w:rsidR="008049A9">
              <w:rPr>
                <w:rFonts w:ascii="Tahoma" w:hAnsi="Tahoma" w:cs="Tahoma"/>
                <w:sz w:val="22"/>
                <w:szCs w:val="22"/>
              </w:rPr>
              <w:t>Cet</w:t>
            </w:r>
            <w:r w:rsidR="00DC3498">
              <w:rPr>
                <w:rFonts w:ascii="Tahoma" w:hAnsi="Tahoma" w:cs="Tahoma"/>
                <w:sz w:val="22"/>
                <w:szCs w:val="22"/>
              </w:rPr>
              <w:t>te</w:t>
            </w:r>
            <w:proofErr w:type="gramEnd"/>
            <w:r w:rsidR="008049A9">
              <w:rPr>
                <w:rFonts w:ascii="Tahoma" w:hAnsi="Tahoma" w:cs="Tahoma"/>
                <w:sz w:val="22"/>
                <w:szCs w:val="22"/>
              </w:rPr>
              <w:t xml:space="preserve"> édition anniversaire est tout un symbole et je suis heureuse de voir l’implication de tous pour ces cinq jours qui nous réunissent dans </w:t>
            </w:r>
            <w:r w:rsidR="00E02B41">
              <w:rPr>
                <w:rFonts w:ascii="Tahoma" w:hAnsi="Tahoma" w:cs="Tahoma"/>
                <w:sz w:val="22"/>
                <w:szCs w:val="22"/>
              </w:rPr>
              <w:t xml:space="preserve">un </w:t>
            </w:r>
            <w:r w:rsidR="008049A9">
              <w:rPr>
                <w:rFonts w:ascii="Tahoma" w:hAnsi="Tahoma" w:cs="Tahoma"/>
                <w:sz w:val="22"/>
                <w:szCs w:val="22"/>
              </w:rPr>
              <w:t>m</w:t>
            </w:r>
            <w:r w:rsidR="00E02B41">
              <w:rPr>
                <w:rFonts w:ascii="Tahoma" w:hAnsi="Tahoma" w:cs="Tahoma"/>
                <w:sz w:val="22"/>
                <w:szCs w:val="22"/>
              </w:rPr>
              <w:t>ême objectif de</w:t>
            </w:r>
            <w:r w:rsidR="008049A9">
              <w:rPr>
                <w:rFonts w:ascii="Tahoma" w:hAnsi="Tahoma" w:cs="Tahoma"/>
                <w:sz w:val="22"/>
                <w:szCs w:val="22"/>
              </w:rPr>
              <w:t xml:space="preserve"> formation de notre jeunesse</w:t>
            </w:r>
            <w:r w:rsidR="00E02B41">
              <w:rPr>
                <w:rFonts w:ascii="Tahoma" w:hAnsi="Tahoma" w:cs="Tahoma"/>
                <w:sz w:val="22"/>
                <w:szCs w:val="22"/>
              </w:rPr>
              <w:t>», explique</w:t>
            </w:r>
            <w:r w:rsidR="00A05C0D">
              <w:rPr>
                <w:rFonts w:ascii="Tahoma" w:hAnsi="Tahoma" w:cs="Tahoma"/>
                <w:sz w:val="22"/>
                <w:szCs w:val="22"/>
              </w:rPr>
              <w:t xml:space="preserve"> Anita Rion</w:t>
            </w:r>
            <w:r w:rsidR="006C1745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6879FB" w:rsidRDefault="006879FB" w:rsidP="0080220B">
            <w:pPr>
              <w:pStyle w:val="Corpsdetexte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fr-CH"/>
              </w:rPr>
            </w:pPr>
          </w:p>
          <w:p w:rsidR="006879FB" w:rsidRPr="00337B09" w:rsidRDefault="0090380C" w:rsidP="0080220B">
            <w:pPr>
              <w:pStyle w:val="Corpsdetexte"/>
              <w:spacing w:after="0" w:line="240" w:lineRule="auto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337B09">
              <w:rPr>
                <w:rFonts w:ascii="Tahoma" w:hAnsi="Tahoma" w:cs="Tahoma"/>
                <w:sz w:val="22"/>
                <w:szCs w:val="22"/>
              </w:rPr>
              <w:t>Pour</w:t>
            </w:r>
            <w:r w:rsidR="0038650B" w:rsidRPr="00337B0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C1745" w:rsidRPr="00337B09">
              <w:rPr>
                <w:rFonts w:ascii="Tahoma" w:hAnsi="Tahoma" w:cs="Tahoma"/>
                <w:sz w:val="22"/>
                <w:szCs w:val="22"/>
              </w:rPr>
              <w:t xml:space="preserve">la </w:t>
            </w:r>
            <w:r w:rsidR="0038650B" w:rsidRPr="00337B09">
              <w:rPr>
                <w:rFonts w:ascii="Tahoma" w:hAnsi="Tahoma" w:cs="Tahoma"/>
                <w:sz w:val="22"/>
                <w:szCs w:val="22"/>
              </w:rPr>
              <w:t>P</w:t>
            </w:r>
            <w:r w:rsidR="00E02B41" w:rsidRPr="00337B09">
              <w:rPr>
                <w:rFonts w:ascii="Tahoma" w:hAnsi="Tahoma" w:cs="Tahoma"/>
                <w:sz w:val="22"/>
                <w:szCs w:val="22"/>
              </w:rPr>
              <w:t>résidente du C</w:t>
            </w:r>
            <w:r w:rsidR="00337B09" w:rsidRPr="00337B09">
              <w:rPr>
                <w:rFonts w:ascii="Tahoma" w:hAnsi="Tahoma" w:cs="Tahoma"/>
                <w:sz w:val="22"/>
                <w:szCs w:val="22"/>
              </w:rPr>
              <w:t>omité d’organisation du</w:t>
            </w:r>
            <w:r w:rsidRPr="00337B09">
              <w:rPr>
                <w:rFonts w:ascii="Tahoma" w:hAnsi="Tahoma" w:cs="Tahoma"/>
                <w:sz w:val="22"/>
                <w:szCs w:val="22"/>
              </w:rPr>
              <w:t xml:space="preserve"> S</w:t>
            </w:r>
            <w:r w:rsidR="006879FB" w:rsidRPr="00337B09">
              <w:rPr>
                <w:rFonts w:ascii="Tahoma" w:hAnsi="Tahoma" w:cs="Tahoma"/>
                <w:sz w:val="22"/>
                <w:szCs w:val="22"/>
              </w:rPr>
              <w:t xml:space="preserve">alon </w:t>
            </w:r>
            <w:proofErr w:type="spellStart"/>
            <w:r w:rsidR="006879FB" w:rsidRPr="00337B09">
              <w:rPr>
                <w:rFonts w:ascii="Tahoma" w:hAnsi="Tahoma" w:cs="Tahoma"/>
                <w:sz w:val="22"/>
                <w:szCs w:val="22"/>
              </w:rPr>
              <w:t>interjurassien</w:t>
            </w:r>
            <w:proofErr w:type="spellEnd"/>
            <w:r w:rsidRPr="00337B09">
              <w:rPr>
                <w:rFonts w:ascii="Tahoma" w:hAnsi="Tahoma" w:cs="Tahoma"/>
                <w:sz w:val="22"/>
                <w:szCs w:val="22"/>
              </w:rPr>
              <w:t xml:space="preserve"> de la formation</w:t>
            </w:r>
            <w:r w:rsidR="00F63E5F" w:rsidRPr="00337B09">
              <w:rPr>
                <w:rFonts w:ascii="Tahoma" w:hAnsi="Tahoma" w:cs="Tahoma"/>
                <w:sz w:val="22"/>
                <w:szCs w:val="22"/>
              </w:rPr>
              <w:t>, investir dans la formation</w:t>
            </w:r>
            <w:r w:rsidR="00E02B41">
              <w:rPr>
                <w:rFonts w:ascii="Tahoma" w:hAnsi="Tahoma" w:cs="Tahoma"/>
                <w:sz w:val="22"/>
                <w:szCs w:val="22"/>
              </w:rPr>
              <w:t xml:space="preserve"> et donc</w:t>
            </w:r>
            <w:r w:rsidR="00F63E5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E0F38">
              <w:rPr>
                <w:rFonts w:ascii="Tahoma" w:hAnsi="Tahoma" w:cs="Tahoma"/>
                <w:sz w:val="22"/>
                <w:szCs w:val="22"/>
              </w:rPr>
              <w:t xml:space="preserve">dans </w:t>
            </w:r>
            <w:r w:rsidR="00F63E5F">
              <w:rPr>
                <w:rFonts w:ascii="Tahoma" w:hAnsi="Tahoma" w:cs="Tahoma"/>
                <w:sz w:val="22"/>
                <w:szCs w:val="22"/>
              </w:rPr>
              <w:t>l’</w:t>
            </w:r>
            <w:r w:rsidR="00E02B41">
              <w:rPr>
                <w:rFonts w:ascii="Tahoma" w:hAnsi="Tahoma" w:cs="Tahoma"/>
                <w:sz w:val="22"/>
                <w:szCs w:val="22"/>
              </w:rPr>
              <w:t>avenir de notre société est une évidence</w:t>
            </w:r>
            <w:r w:rsidR="00F63E5F">
              <w:rPr>
                <w:rFonts w:ascii="Tahoma" w:hAnsi="Tahoma" w:cs="Tahoma"/>
                <w:sz w:val="22"/>
                <w:szCs w:val="22"/>
              </w:rPr>
              <w:t>:</w:t>
            </w:r>
            <w:proofErr w:type="gramStart"/>
            <w:r w:rsidR="00F63E5F">
              <w:rPr>
                <w:rFonts w:ascii="Tahoma" w:hAnsi="Tahoma" w:cs="Tahoma"/>
                <w:sz w:val="22"/>
                <w:szCs w:val="22"/>
              </w:rPr>
              <w:t xml:space="preserve"> «pour</w:t>
            </w:r>
            <w:proofErr w:type="gramEnd"/>
            <w:r w:rsidR="00F63E5F">
              <w:rPr>
                <w:rFonts w:ascii="Tahoma" w:hAnsi="Tahoma" w:cs="Tahoma"/>
                <w:sz w:val="22"/>
                <w:szCs w:val="22"/>
              </w:rPr>
              <w:t xml:space="preserve"> les jeunes, venir au Salon est une halte sur le chemin de leur avenir</w:t>
            </w:r>
            <w:r w:rsidR="00F45C96">
              <w:rPr>
                <w:rFonts w:ascii="Tahoma" w:hAnsi="Tahoma" w:cs="Tahoma"/>
                <w:sz w:val="22"/>
                <w:szCs w:val="22"/>
              </w:rPr>
              <w:t>,</w:t>
            </w:r>
            <w:r w:rsidR="00F63E5F">
              <w:rPr>
                <w:rFonts w:ascii="Tahoma" w:hAnsi="Tahoma" w:cs="Tahoma"/>
                <w:sz w:val="22"/>
                <w:szCs w:val="22"/>
              </w:rPr>
              <w:t xml:space="preserve"> qui leur permet de se questionner et d’explorer </w:t>
            </w:r>
            <w:r w:rsidR="003E0F38">
              <w:rPr>
                <w:rFonts w:ascii="Tahoma" w:hAnsi="Tahoma" w:cs="Tahoma"/>
                <w:sz w:val="22"/>
                <w:szCs w:val="22"/>
              </w:rPr>
              <w:t>l’univers des formations tout en recevant des</w:t>
            </w:r>
            <w:r w:rsidR="00F63E5F">
              <w:rPr>
                <w:rFonts w:ascii="Tahoma" w:hAnsi="Tahoma" w:cs="Tahoma"/>
                <w:sz w:val="22"/>
                <w:szCs w:val="22"/>
              </w:rPr>
              <w:t xml:space="preserve"> réponses à leurs interrogations».</w:t>
            </w:r>
          </w:p>
          <w:p w:rsidR="00F63E5F" w:rsidRDefault="00F63E5F" w:rsidP="0080220B">
            <w:pPr>
              <w:pStyle w:val="Corpsdetexte"/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  <w:p w:rsidR="00FF7050" w:rsidRDefault="006879FB" w:rsidP="0080220B">
            <w:pPr>
              <w:pStyle w:val="Corpsdetexte"/>
              <w:spacing w:after="0" w:line="240" w:lineRule="auto"/>
              <w:rPr>
                <w:rFonts w:ascii="Tahoma" w:hAnsi="Tahoma" w:cs="Tahoma"/>
                <w:sz w:val="22"/>
                <w:szCs w:val="22"/>
                <w:lang w:val="fr-CH"/>
              </w:rPr>
            </w:pPr>
            <w:r>
              <w:rPr>
                <w:rFonts w:ascii="Tahoma" w:hAnsi="Tahoma" w:cs="Tahoma"/>
                <w:sz w:val="22"/>
                <w:szCs w:val="22"/>
              </w:rPr>
              <w:t>Du 21</w:t>
            </w:r>
            <w:r w:rsidR="00FF7050">
              <w:rPr>
                <w:rFonts w:ascii="Tahoma" w:hAnsi="Tahoma" w:cs="Tahoma"/>
                <w:sz w:val="22"/>
                <w:szCs w:val="22"/>
              </w:rPr>
              <w:t xml:space="preserve"> au </w:t>
            </w:r>
            <w:r>
              <w:rPr>
                <w:rFonts w:ascii="Tahoma" w:hAnsi="Tahoma" w:cs="Tahoma"/>
                <w:sz w:val="22"/>
                <w:szCs w:val="22"/>
              </w:rPr>
              <w:t>25 mars</w:t>
            </w:r>
            <w:r w:rsidR="005E775C">
              <w:rPr>
                <w:rFonts w:ascii="Tahoma" w:hAnsi="Tahoma" w:cs="Tahoma"/>
                <w:sz w:val="22"/>
                <w:szCs w:val="22"/>
              </w:rPr>
              <w:t>,</w:t>
            </w:r>
            <w:r w:rsidR="002B4FBB">
              <w:rPr>
                <w:rFonts w:ascii="Tahoma" w:hAnsi="Tahoma" w:cs="Tahoma"/>
                <w:sz w:val="22"/>
                <w:szCs w:val="22"/>
              </w:rPr>
              <w:t xml:space="preserve"> plus de 3500 écoliers du </w:t>
            </w:r>
            <w:r w:rsidR="0038650B">
              <w:rPr>
                <w:rFonts w:ascii="Tahoma" w:hAnsi="Tahoma" w:cs="Tahoma"/>
                <w:sz w:val="22"/>
                <w:szCs w:val="22"/>
              </w:rPr>
              <w:t xml:space="preserve">canton du </w:t>
            </w:r>
            <w:r w:rsidR="002B4FBB">
              <w:rPr>
                <w:rFonts w:ascii="Tahoma" w:hAnsi="Tahoma" w:cs="Tahoma"/>
                <w:sz w:val="22"/>
                <w:szCs w:val="22"/>
              </w:rPr>
              <w:t xml:space="preserve">Jura et de la partie francophone du </w:t>
            </w:r>
            <w:r w:rsidR="0090380C">
              <w:rPr>
                <w:rFonts w:ascii="Tahoma" w:hAnsi="Tahoma" w:cs="Tahoma"/>
                <w:sz w:val="22"/>
                <w:szCs w:val="22"/>
              </w:rPr>
              <w:t>c</w:t>
            </w:r>
            <w:r w:rsidR="002B4FBB">
              <w:rPr>
                <w:rFonts w:ascii="Tahoma" w:hAnsi="Tahoma" w:cs="Tahoma"/>
                <w:sz w:val="22"/>
                <w:szCs w:val="22"/>
              </w:rPr>
              <w:t>anton de Berne</w:t>
            </w:r>
            <w:r>
              <w:rPr>
                <w:rFonts w:ascii="Tahoma" w:hAnsi="Tahoma" w:cs="Tahoma"/>
                <w:sz w:val="22"/>
                <w:szCs w:val="22"/>
              </w:rPr>
              <w:t xml:space="preserve"> vont arpenter les 4000</w:t>
            </w:r>
            <w:r w:rsidR="00FF7050">
              <w:rPr>
                <w:rFonts w:ascii="Tahoma" w:hAnsi="Tahoma" w:cs="Tahoma"/>
                <w:sz w:val="22"/>
                <w:szCs w:val="22"/>
              </w:rPr>
              <w:t xml:space="preserve"> mètres carrés d’</w:t>
            </w:r>
            <w:r w:rsidR="00DB1199">
              <w:rPr>
                <w:rFonts w:ascii="Tahoma" w:hAnsi="Tahoma" w:cs="Tahoma"/>
                <w:sz w:val="22"/>
                <w:szCs w:val="22"/>
              </w:rPr>
              <w:t xml:space="preserve">exposition et s’arrêter dans </w:t>
            </w:r>
            <w:r w:rsidR="00DB1199" w:rsidRPr="00E7522C">
              <w:rPr>
                <w:rFonts w:ascii="Tahoma" w:hAnsi="Tahoma" w:cs="Tahoma"/>
                <w:sz w:val="22"/>
                <w:szCs w:val="22"/>
              </w:rPr>
              <w:t xml:space="preserve">une cinquantaine de stands, </w:t>
            </w:r>
            <w:r w:rsidR="00E7522C" w:rsidRPr="00E7522C">
              <w:rPr>
                <w:rFonts w:ascii="Tahoma" w:hAnsi="Tahoma" w:cs="Tahoma"/>
                <w:sz w:val="22"/>
                <w:szCs w:val="22"/>
              </w:rPr>
              <w:t>découvrant</w:t>
            </w:r>
            <w:r w:rsidR="00E7522C">
              <w:rPr>
                <w:rFonts w:ascii="Tahoma" w:hAnsi="Tahoma" w:cs="Tahoma"/>
                <w:sz w:val="22"/>
                <w:szCs w:val="22"/>
              </w:rPr>
              <w:t xml:space="preserve"> au passage </w:t>
            </w:r>
            <w:r w:rsidR="00F63E5F">
              <w:rPr>
                <w:rFonts w:ascii="Tahoma" w:hAnsi="Tahoma" w:cs="Tahoma"/>
                <w:sz w:val="22"/>
                <w:szCs w:val="22"/>
              </w:rPr>
              <w:t>plus de 160 métiers et formations représentant la majorité</w:t>
            </w:r>
            <w:r w:rsidR="00F63E5F">
              <w:rPr>
                <w:rFonts w:ascii="Tahoma" w:hAnsi="Tahoma" w:cs="Tahoma"/>
                <w:sz w:val="22"/>
                <w:szCs w:val="22"/>
                <w:lang w:val="fr-CH"/>
              </w:rPr>
              <w:t xml:space="preserve"> du panel offert dans l’Arc </w:t>
            </w:r>
            <w:r w:rsidR="003E0F38">
              <w:rPr>
                <w:rFonts w:ascii="Tahoma" w:hAnsi="Tahoma" w:cs="Tahoma"/>
                <w:sz w:val="22"/>
                <w:szCs w:val="22"/>
                <w:lang w:val="fr-CH"/>
              </w:rPr>
              <w:t>jurassien. Cela,</w:t>
            </w:r>
            <w:r w:rsidR="00F63E5F">
              <w:rPr>
                <w:rFonts w:ascii="Tahoma" w:hAnsi="Tahoma" w:cs="Tahoma"/>
                <w:sz w:val="22"/>
                <w:szCs w:val="22"/>
                <w:lang w:val="fr-CH"/>
              </w:rPr>
              <w:t xml:space="preserve"> grâce </w:t>
            </w:r>
            <w:r w:rsidR="003E0F38">
              <w:rPr>
                <w:rFonts w:ascii="Tahoma" w:hAnsi="Tahoma" w:cs="Tahoma"/>
                <w:sz w:val="22"/>
                <w:szCs w:val="22"/>
                <w:lang w:val="fr-CH"/>
              </w:rPr>
              <w:t xml:space="preserve">notamment </w:t>
            </w:r>
            <w:r w:rsidR="00F63E5F">
              <w:rPr>
                <w:rFonts w:ascii="Tahoma" w:hAnsi="Tahoma" w:cs="Tahoma"/>
                <w:sz w:val="22"/>
                <w:szCs w:val="22"/>
                <w:lang w:val="fr-CH"/>
              </w:rPr>
              <w:t>à l’investissement important des milieux professionnels et de la formation.</w:t>
            </w:r>
          </w:p>
          <w:p w:rsidR="00650C81" w:rsidRDefault="00650C81" w:rsidP="0080220B">
            <w:pPr>
              <w:pStyle w:val="Corpsdetexte"/>
              <w:spacing w:after="0" w:line="240" w:lineRule="auto"/>
              <w:rPr>
                <w:rFonts w:ascii="Tahoma" w:hAnsi="Tahoma" w:cs="Tahoma"/>
                <w:sz w:val="22"/>
                <w:szCs w:val="22"/>
                <w:lang w:val="fr-CH"/>
              </w:rPr>
            </w:pPr>
          </w:p>
          <w:p w:rsidR="00650C81" w:rsidRDefault="00650C81" w:rsidP="0080220B">
            <w:pPr>
              <w:pStyle w:val="Corpsdetexte"/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 noter que</w:t>
            </w:r>
            <w:r w:rsidR="003E0F38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pour cette dixième édition, le concept unique en Suisse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romande  des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visites guidées organisées en partenariat </w:t>
            </w:r>
            <w:r w:rsidR="00337B09">
              <w:rPr>
                <w:rFonts w:ascii="Tahoma" w:hAnsi="Tahoma" w:cs="Tahoma"/>
                <w:sz w:val="22"/>
                <w:szCs w:val="22"/>
              </w:rPr>
              <w:t xml:space="preserve">avec </w:t>
            </w:r>
            <w:r>
              <w:rPr>
                <w:rFonts w:ascii="Tahoma" w:hAnsi="Tahoma" w:cs="Tahoma"/>
                <w:sz w:val="22"/>
                <w:szCs w:val="22"/>
              </w:rPr>
              <w:t xml:space="preserve">la Haute Ecole </w:t>
            </w:r>
            <w:r w:rsidR="003E0F38">
              <w:rPr>
                <w:rFonts w:ascii="Tahoma" w:hAnsi="Tahoma" w:cs="Tahoma"/>
                <w:sz w:val="22"/>
                <w:szCs w:val="22"/>
              </w:rPr>
              <w:t>Pédagogique BEJUNE a été reconduit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DB1199" w:rsidRDefault="00DB1199" w:rsidP="0080220B">
            <w:pPr>
              <w:pStyle w:val="Corpsdetexte"/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  <w:p w:rsidR="00CF32D0" w:rsidRPr="00F00A50" w:rsidRDefault="00E02B41" w:rsidP="00CF32D0">
            <w:pPr>
              <w:pStyle w:val="Corpsdetexte"/>
              <w:spacing w:after="0" w:line="240" w:lineRule="auto"/>
              <w:rPr>
                <w:rFonts w:ascii="Tahoma" w:hAnsi="Tahoma" w:cs="Tahoma"/>
                <w:b/>
                <w:sz w:val="22"/>
                <w:szCs w:val="22"/>
                <w:lang w:val="fr-C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fr-CH"/>
              </w:rPr>
              <w:t>Une cérémonie haute en couleurs</w:t>
            </w:r>
          </w:p>
          <w:p w:rsidR="00CF32D0" w:rsidRDefault="00CF32D0" w:rsidP="00CF32D0">
            <w:pPr>
              <w:pStyle w:val="Corpsdetexte"/>
              <w:spacing w:after="0" w:line="240" w:lineRule="auto"/>
              <w:rPr>
                <w:rFonts w:ascii="Tahoma" w:hAnsi="Tahoma" w:cs="Tahoma"/>
                <w:sz w:val="22"/>
                <w:szCs w:val="22"/>
                <w:lang w:val="fr-CH"/>
              </w:rPr>
            </w:pPr>
          </w:p>
          <w:p w:rsidR="00E02B41" w:rsidRDefault="00CF32D0" w:rsidP="00CF32D0">
            <w:pPr>
              <w:pStyle w:val="Corpsdetexte"/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Mercredi en fin de journée</w:t>
            </w:r>
            <w:r w:rsidR="00E02B41">
              <w:rPr>
                <w:rFonts w:ascii="Tahoma" w:hAnsi="Tahoma" w:cs="Tahoma"/>
                <w:sz w:val="22"/>
                <w:szCs w:val="22"/>
              </w:rPr>
              <w:t xml:space="preserve"> à Delémont</w:t>
            </w:r>
            <w:r>
              <w:rPr>
                <w:rFonts w:ascii="Tahoma" w:hAnsi="Tahoma" w:cs="Tahoma"/>
                <w:sz w:val="22"/>
                <w:szCs w:val="22"/>
              </w:rPr>
              <w:t>, le Ministre jurassien</w:t>
            </w:r>
            <w:r w:rsidR="003E0F38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Martial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Courtet</w:t>
            </w:r>
            <w:proofErr w:type="spellEnd"/>
            <w:r w:rsidR="003E0F38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ainsi que le Maire de Moutier</w:t>
            </w:r>
            <w:r w:rsidR="00E02B41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Marcel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Winistoerfer</w:t>
            </w:r>
            <w:proofErr w:type="spellEnd"/>
            <w:r w:rsidR="00E02B41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ont rappelé avec fierté l’importance de ce rendez-vous pour les jeunes de la région lors de</w:t>
            </w:r>
            <w:r w:rsidR="003E0F38">
              <w:rPr>
                <w:rFonts w:ascii="Tahoma" w:hAnsi="Tahoma" w:cs="Tahoma"/>
                <w:sz w:val="22"/>
                <w:szCs w:val="22"/>
              </w:rPr>
              <w:t xml:space="preserve"> la</w:t>
            </w:r>
            <w:r>
              <w:rPr>
                <w:rFonts w:ascii="Tahoma" w:hAnsi="Tahoma" w:cs="Tahoma"/>
                <w:sz w:val="22"/>
                <w:szCs w:val="22"/>
              </w:rPr>
              <w:t xml:space="preserve"> cérémonie d’inauguration de la manifestation.</w:t>
            </w:r>
            <w:r w:rsidR="00E02B4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E02B41" w:rsidRDefault="00E02B41" w:rsidP="00CF32D0">
            <w:pPr>
              <w:pStyle w:val="Corpsdetexte"/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  <w:p w:rsidR="00E02B41" w:rsidRDefault="003E0F38" w:rsidP="0080220B">
            <w:pPr>
              <w:pStyle w:val="Corpsdetexte"/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Après quoi</w:t>
            </w:r>
            <w:r w:rsidR="00CF32D0">
              <w:rPr>
                <w:rFonts w:ascii="Tahoma" w:hAnsi="Tahoma" w:cs="Tahoma"/>
                <w:sz w:val="22"/>
                <w:szCs w:val="22"/>
              </w:rPr>
              <w:t xml:space="preserve">, le </w:t>
            </w:r>
            <w:r w:rsidR="00DC3498">
              <w:rPr>
                <w:rFonts w:ascii="Tahoma" w:hAnsi="Tahoma" w:cs="Tahoma"/>
                <w:sz w:val="22"/>
                <w:szCs w:val="22"/>
              </w:rPr>
              <w:t>témoignage</w:t>
            </w:r>
            <w:r w:rsidR="00CF32D0">
              <w:rPr>
                <w:rFonts w:ascii="Tahoma" w:hAnsi="Tahoma" w:cs="Tahoma"/>
                <w:sz w:val="22"/>
                <w:szCs w:val="22"/>
              </w:rPr>
              <w:t xml:space="preserve"> de Stefan </w:t>
            </w:r>
            <w:proofErr w:type="spellStart"/>
            <w:r w:rsidR="00CF32D0">
              <w:rPr>
                <w:rFonts w:ascii="Tahoma" w:hAnsi="Tahoma" w:cs="Tahoma"/>
                <w:sz w:val="22"/>
                <w:szCs w:val="22"/>
              </w:rPr>
              <w:t>Habegger</w:t>
            </w:r>
            <w:proofErr w:type="spellEnd"/>
            <w:r w:rsidR="00E02B41">
              <w:rPr>
                <w:rFonts w:ascii="Tahoma" w:hAnsi="Tahoma" w:cs="Tahoma"/>
                <w:sz w:val="22"/>
                <w:szCs w:val="22"/>
              </w:rPr>
              <w:t>,</w:t>
            </w:r>
            <w:r w:rsidR="00CF32D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F32D0" w:rsidRPr="00CF32D0">
              <w:rPr>
                <w:rFonts w:ascii="Tahoma" w:hAnsi="Tahoma" w:cs="Tahoma"/>
                <w:sz w:val="22"/>
                <w:szCs w:val="22"/>
              </w:rPr>
              <w:t xml:space="preserve">médaillé d’or à la finale nationale des </w:t>
            </w:r>
            <w:proofErr w:type="spellStart"/>
            <w:r w:rsidR="00CF32D0" w:rsidRPr="00CF32D0">
              <w:rPr>
                <w:rFonts w:ascii="Tahoma" w:hAnsi="Tahoma" w:cs="Tahoma"/>
                <w:sz w:val="22"/>
                <w:szCs w:val="22"/>
              </w:rPr>
              <w:t>SwissSkills</w:t>
            </w:r>
            <w:proofErr w:type="spellEnd"/>
            <w:r w:rsidR="00CF32D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F32D0" w:rsidRPr="00CF32D0">
              <w:rPr>
                <w:rFonts w:ascii="Tahoma" w:hAnsi="Tahoma" w:cs="Tahoma"/>
                <w:sz w:val="22"/>
                <w:szCs w:val="22"/>
              </w:rPr>
              <w:t xml:space="preserve">et médaillé d’argent à la finale des </w:t>
            </w:r>
            <w:proofErr w:type="spellStart"/>
            <w:r w:rsidR="00CF32D0" w:rsidRPr="00CF32D0">
              <w:rPr>
                <w:rFonts w:ascii="Tahoma" w:hAnsi="Tahoma" w:cs="Tahoma"/>
                <w:sz w:val="22"/>
                <w:szCs w:val="22"/>
              </w:rPr>
              <w:t>EuroSkills</w:t>
            </w:r>
            <w:proofErr w:type="spellEnd"/>
            <w:r w:rsidR="00E02B41">
              <w:rPr>
                <w:rFonts w:ascii="Tahoma" w:hAnsi="Tahoma" w:cs="Tahoma"/>
                <w:sz w:val="22"/>
                <w:szCs w:val="22"/>
              </w:rPr>
              <w:t>,</w:t>
            </w:r>
            <w:r w:rsidR="00CF32D0">
              <w:rPr>
                <w:rFonts w:ascii="Tahoma" w:hAnsi="Tahoma" w:cs="Tahoma"/>
                <w:sz w:val="22"/>
                <w:szCs w:val="22"/>
              </w:rPr>
              <w:t xml:space="preserve"> ainsi </w:t>
            </w:r>
            <w:r w:rsidR="00CF32D0">
              <w:rPr>
                <w:rFonts w:ascii="Tahoma" w:hAnsi="Tahoma" w:cs="Tahoma"/>
                <w:sz w:val="22"/>
                <w:szCs w:val="22"/>
              </w:rPr>
              <w:lastRenderedPageBreak/>
              <w:t xml:space="preserve">que les prestations des virtuoses Camille et Julie </w:t>
            </w:r>
            <w:proofErr w:type="spellStart"/>
            <w:r w:rsidR="00CF32D0">
              <w:rPr>
                <w:rFonts w:ascii="Tahoma" w:hAnsi="Tahoma" w:cs="Tahoma"/>
                <w:sz w:val="22"/>
                <w:szCs w:val="22"/>
              </w:rPr>
              <w:t>Bertholet</w:t>
            </w:r>
            <w:proofErr w:type="spellEnd"/>
            <w:r w:rsidR="00CF32D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02B41">
              <w:rPr>
                <w:rFonts w:ascii="Tahoma" w:hAnsi="Tahoma" w:cs="Tahoma"/>
                <w:sz w:val="22"/>
                <w:szCs w:val="22"/>
              </w:rPr>
              <w:t>et</w:t>
            </w:r>
            <w:r w:rsidR="00CF32D0">
              <w:rPr>
                <w:rFonts w:ascii="Tahoma" w:hAnsi="Tahoma" w:cs="Tahoma"/>
                <w:sz w:val="22"/>
                <w:szCs w:val="22"/>
              </w:rPr>
              <w:t xml:space="preserve"> de l’humoriste Karim </w:t>
            </w:r>
            <w:proofErr w:type="spellStart"/>
            <w:r w:rsidR="00CF32D0">
              <w:rPr>
                <w:rFonts w:ascii="Tahoma" w:hAnsi="Tahoma" w:cs="Tahoma"/>
                <w:sz w:val="22"/>
                <w:szCs w:val="22"/>
              </w:rPr>
              <w:t>Slama</w:t>
            </w:r>
            <w:proofErr w:type="spellEnd"/>
            <w:r w:rsidR="00CF32D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CF32D0">
              <w:rPr>
                <w:rFonts w:ascii="Tahoma" w:hAnsi="Tahoma" w:cs="Tahoma"/>
                <w:sz w:val="22"/>
                <w:szCs w:val="22"/>
              </w:rPr>
              <w:t>ont</w:t>
            </w:r>
            <w:proofErr w:type="gramEnd"/>
            <w:r w:rsidR="00CF32D0">
              <w:rPr>
                <w:rFonts w:ascii="Tahoma" w:hAnsi="Tahoma" w:cs="Tahoma"/>
                <w:sz w:val="22"/>
                <w:szCs w:val="22"/>
              </w:rPr>
              <w:t xml:space="preserve"> été fort appréciés.</w:t>
            </w:r>
          </w:p>
          <w:p w:rsidR="007965BC" w:rsidRDefault="007965BC" w:rsidP="0080220B">
            <w:pPr>
              <w:pStyle w:val="Corpsdetexte"/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  <w:p w:rsidR="00B96EB0" w:rsidRPr="00650C81" w:rsidRDefault="00CF21E8" w:rsidP="00CF21E8">
            <w:pPr>
              <w:pStyle w:val="Corpsdetexte"/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Les </w:t>
            </w:r>
            <w:r w:rsidR="00650C81">
              <w:rPr>
                <w:rFonts w:ascii="Tahoma" w:hAnsi="Tahoma" w:cs="Tahoma"/>
                <w:sz w:val="22"/>
                <w:szCs w:val="22"/>
              </w:rPr>
              <w:t>visiteurs peuvent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C0207">
              <w:rPr>
                <w:rFonts w:ascii="Tahoma" w:hAnsi="Tahoma" w:cs="Tahoma"/>
                <w:sz w:val="22"/>
                <w:szCs w:val="22"/>
              </w:rPr>
              <w:t>se renseigner sur le programme et les événements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E0F38">
              <w:rPr>
                <w:rFonts w:ascii="Tahoma" w:hAnsi="Tahoma" w:cs="Tahoma"/>
                <w:sz w:val="22"/>
                <w:szCs w:val="22"/>
              </w:rPr>
              <w:t xml:space="preserve">de la manifestation </w:t>
            </w:r>
            <w:r>
              <w:rPr>
                <w:rFonts w:ascii="Tahoma" w:hAnsi="Tahoma" w:cs="Tahoma"/>
                <w:sz w:val="22"/>
                <w:szCs w:val="22"/>
              </w:rPr>
              <w:t>en se rendant sur la</w:t>
            </w:r>
            <w:r w:rsidR="00A632FD">
              <w:rPr>
                <w:rFonts w:ascii="Tahoma" w:hAnsi="Tahoma" w:cs="Tahoma"/>
                <w:sz w:val="22"/>
                <w:szCs w:val="22"/>
              </w:rPr>
              <w:t xml:space="preserve"> plateforme internet </w:t>
            </w:r>
            <w:hyperlink r:id="rId14" w:history="1">
              <w:r w:rsidR="00A632FD" w:rsidRPr="001A48B4">
                <w:rPr>
                  <w:rStyle w:val="Lienhypertexte"/>
                  <w:rFonts w:ascii="Tahoma" w:hAnsi="Tahoma" w:cs="Tahoma"/>
                  <w:sz w:val="22"/>
                  <w:szCs w:val="22"/>
                </w:rPr>
                <w:t>www.salon-formation.ch</w:t>
              </w:r>
            </w:hyperlink>
            <w:r w:rsidR="003C0207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9B38B5" w:rsidTr="00B217D0">
        <w:tc>
          <w:tcPr>
            <w:tcW w:w="2160" w:type="dxa"/>
          </w:tcPr>
          <w:p w:rsidR="009B38B5" w:rsidRPr="00FF403B" w:rsidRDefault="009B38B5" w:rsidP="00FF2281">
            <w:pPr>
              <w:spacing w:line="240" w:lineRule="auto"/>
              <w:rPr>
                <w:rFonts w:ascii="Tahoma" w:hAnsi="Tahoma" w:cs="Tahoma"/>
                <w:color w:val="FFFFFF"/>
                <w:szCs w:val="20"/>
              </w:rPr>
            </w:pPr>
          </w:p>
        </w:tc>
        <w:tc>
          <w:tcPr>
            <w:tcW w:w="7740" w:type="dxa"/>
          </w:tcPr>
          <w:p w:rsidR="009B38B5" w:rsidRPr="00DD5AFE" w:rsidRDefault="009B38B5" w:rsidP="00DE288C">
            <w:pPr>
              <w:pStyle w:val="Corpsdetexte"/>
              <w:spacing w:after="0" w:line="240" w:lineRule="auto"/>
              <w:rPr>
                <w:rFonts w:ascii="Tahoma" w:hAnsi="Tahoma" w:cs="Tahoma"/>
                <w:color w:val="C00000"/>
                <w:sz w:val="22"/>
                <w:szCs w:val="22"/>
                <w:highlight w:val="yellow"/>
              </w:rPr>
            </w:pPr>
          </w:p>
        </w:tc>
      </w:tr>
      <w:tr w:rsidR="009B38B5" w:rsidTr="00B217D0">
        <w:tc>
          <w:tcPr>
            <w:tcW w:w="2160" w:type="dxa"/>
          </w:tcPr>
          <w:p w:rsidR="009B38B5" w:rsidRDefault="009B38B5" w:rsidP="00FF2281">
            <w:pPr>
              <w:spacing w:line="240" w:lineRule="auto"/>
              <w:rPr>
                <w:rFonts w:ascii="Tahoma" w:hAnsi="Tahoma" w:cs="Tahoma"/>
                <w:color w:val="FFFFFF"/>
                <w:szCs w:val="20"/>
              </w:rPr>
            </w:pPr>
          </w:p>
        </w:tc>
        <w:tc>
          <w:tcPr>
            <w:tcW w:w="7740" w:type="dxa"/>
          </w:tcPr>
          <w:p w:rsidR="009B38B5" w:rsidRPr="00195ACD" w:rsidRDefault="009B38B5" w:rsidP="00AF157D">
            <w:pPr>
              <w:spacing w:line="240" w:lineRule="auto"/>
              <w:rPr>
                <w:rStyle w:val="lev"/>
                <w:rFonts w:ascii="Tahoma" w:hAnsi="Tahoma" w:cs="Tahoma"/>
                <w:bCs w:val="0"/>
                <w:color w:val="000000"/>
                <w:sz w:val="22"/>
                <w:szCs w:val="22"/>
              </w:rPr>
            </w:pPr>
            <w:r w:rsidRPr="00195ACD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Pour toute information complémentaire, </w:t>
            </w:r>
            <w:proofErr w:type="spellStart"/>
            <w:r w:rsidR="00EF329E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veuillez vous</w:t>
            </w:r>
            <w:proofErr w:type="spellEnd"/>
            <w:r w:rsidR="00EF329E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adresser</w:t>
            </w:r>
            <w:r w:rsidRPr="00195ACD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à :</w:t>
            </w:r>
          </w:p>
          <w:p w:rsidR="009B38B5" w:rsidRPr="00195ACD" w:rsidRDefault="009B38B5" w:rsidP="00FF2281">
            <w:pPr>
              <w:spacing w:line="240" w:lineRule="auto"/>
              <w:jc w:val="left"/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</w:pPr>
          </w:p>
          <w:p w:rsidR="00346FBB" w:rsidRPr="00195ACD" w:rsidRDefault="00803C2A" w:rsidP="00FF2281">
            <w:pPr>
              <w:spacing w:line="240" w:lineRule="auto"/>
              <w:jc w:val="left"/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</w:pPr>
            <w:r w:rsidRPr="00195ACD"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  <w:t>Anita Rion</w:t>
            </w:r>
          </w:p>
          <w:p w:rsidR="00346FBB" w:rsidRPr="00195ACD" w:rsidRDefault="00346FBB" w:rsidP="00FF2281">
            <w:pPr>
              <w:spacing w:line="240" w:lineRule="auto"/>
              <w:jc w:val="left"/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</w:pPr>
            <w:r w:rsidRPr="00195ACD"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  <w:t>Président</w:t>
            </w:r>
            <w:r w:rsidR="00803C2A" w:rsidRPr="00195ACD"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  <w:t>e</w:t>
            </w:r>
            <w:r w:rsidRPr="00195ACD"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  <w:t xml:space="preserve"> du Comité d’organisation</w:t>
            </w:r>
            <w:r w:rsidR="0077722D"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  <w:t xml:space="preserve"> </w:t>
            </w:r>
            <w:r w:rsidR="0077722D" w:rsidRPr="00195ACD"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  <w:t xml:space="preserve">Salon </w:t>
            </w:r>
            <w:r w:rsidR="0077722D"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  <w:t xml:space="preserve">interjurassien </w:t>
            </w:r>
            <w:r w:rsidR="0077722D" w:rsidRPr="00195ACD"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  <w:t>de la formation 201</w:t>
            </w:r>
            <w:r w:rsidR="0077722D"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  <w:t>8</w:t>
            </w:r>
          </w:p>
          <w:p w:rsidR="00493F99" w:rsidRDefault="00493F99" w:rsidP="00FF2281">
            <w:pPr>
              <w:spacing w:line="240" w:lineRule="auto"/>
              <w:jc w:val="left"/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</w:pPr>
            <w:r w:rsidRPr="00195ACD"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  <w:t>Tél. +41 79 330 35 01</w:t>
            </w:r>
          </w:p>
          <w:p w:rsidR="005E775C" w:rsidRPr="00564CE0" w:rsidRDefault="00564CE0" w:rsidP="00FF2281">
            <w:pPr>
              <w:spacing w:line="240" w:lineRule="auto"/>
              <w:jc w:val="left"/>
              <w:rPr>
                <w:rStyle w:val="Lienhypertexte"/>
                <w:rFonts w:ascii="Tahoma" w:hAnsi="Tahoma" w:cs="Tahoma"/>
                <w:noProof/>
                <w:sz w:val="22"/>
                <w:szCs w:val="22"/>
              </w:rPr>
            </w:pPr>
            <w:r w:rsidRPr="00564CE0">
              <w:rPr>
                <w:rStyle w:val="Lienhypertexte"/>
                <w:rFonts w:ascii="Tahoma" w:hAnsi="Tahoma" w:cs="Tahoma"/>
                <w:noProof/>
                <w:sz w:val="22"/>
                <w:szCs w:val="22"/>
              </w:rPr>
              <w:t xml:space="preserve">arion@riono.ch </w:t>
            </w:r>
          </w:p>
          <w:p w:rsidR="00564CE0" w:rsidRDefault="00564CE0" w:rsidP="00FF2281">
            <w:pPr>
              <w:spacing w:line="240" w:lineRule="auto"/>
              <w:jc w:val="left"/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</w:pPr>
          </w:p>
          <w:p w:rsidR="00346FBB" w:rsidRPr="00195ACD" w:rsidRDefault="00346FBB" w:rsidP="00FF2281">
            <w:pPr>
              <w:spacing w:line="240" w:lineRule="auto"/>
              <w:jc w:val="left"/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</w:pPr>
            <w:r w:rsidRPr="00195ACD"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  <w:t>ou</w:t>
            </w:r>
          </w:p>
          <w:p w:rsidR="00346FBB" w:rsidRPr="00195ACD" w:rsidRDefault="00346FBB" w:rsidP="00FF2281">
            <w:pPr>
              <w:spacing w:line="240" w:lineRule="auto"/>
              <w:jc w:val="left"/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</w:pPr>
          </w:p>
          <w:p w:rsidR="009B38B5" w:rsidRPr="00195ACD" w:rsidRDefault="009B38B5" w:rsidP="00FF2281">
            <w:pPr>
              <w:spacing w:line="240" w:lineRule="auto"/>
              <w:jc w:val="left"/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</w:pPr>
            <w:r w:rsidRPr="00195ACD"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  <w:t>Mathias Froidevaux</w:t>
            </w:r>
          </w:p>
          <w:p w:rsidR="00680FF8" w:rsidRDefault="00680FF8" w:rsidP="00FF2281">
            <w:pPr>
              <w:spacing w:line="240" w:lineRule="auto"/>
              <w:jc w:val="left"/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</w:pPr>
            <w:r w:rsidRPr="00680FF8"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  <w:t>Responsable de la communication</w:t>
            </w:r>
            <w:r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  <w:t xml:space="preserve"> </w:t>
            </w:r>
            <w:r w:rsidR="00694D5F" w:rsidRPr="00195ACD"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  <w:t xml:space="preserve">Salon </w:t>
            </w:r>
            <w:r w:rsidR="0077722D"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  <w:t xml:space="preserve">interjurassien </w:t>
            </w:r>
            <w:r w:rsidR="00694D5F" w:rsidRPr="00195ACD"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  <w:t>de la formation 201</w:t>
            </w:r>
            <w:r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  <w:t>8</w:t>
            </w:r>
          </w:p>
          <w:p w:rsidR="009B38B5" w:rsidRPr="00195ACD" w:rsidRDefault="009B38B5" w:rsidP="00FF2281">
            <w:pPr>
              <w:spacing w:line="240" w:lineRule="auto"/>
              <w:jc w:val="left"/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</w:pPr>
            <w:r w:rsidRPr="00195ACD"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  <w:t>Tél. +41 32 930 11 07, Mobile +41 76 557 11 07</w:t>
            </w:r>
          </w:p>
          <w:p w:rsidR="009B38B5" w:rsidRDefault="00F039BB" w:rsidP="00FF2281">
            <w:pPr>
              <w:spacing w:line="240" w:lineRule="auto"/>
              <w:jc w:val="left"/>
              <w:rPr>
                <w:rStyle w:val="Lienhypertexte"/>
                <w:rFonts w:ascii="Tahoma" w:hAnsi="Tahoma" w:cs="Tahoma"/>
                <w:noProof/>
                <w:sz w:val="22"/>
                <w:szCs w:val="22"/>
              </w:rPr>
            </w:pPr>
            <w:hyperlink r:id="rId15" w:history="1">
              <w:r w:rsidR="009B38B5" w:rsidRPr="00195ACD">
                <w:rPr>
                  <w:rStyle w:val="Lienhypertexte"/>
                  <w:rFonts w:ascii="Tahoma" w:hAnsi="Tahoma" w:cs="Tahoma"/>
                  <w:noProof/>
                  <w:sz w:val="22"/>
                  <w:szCs w:val="22"/>
                </w:rPr>
                <w:t>mathias.froidevaux@he-arc.ch</w:t>
              </w:r>
            </w:hyperlink>
          </w:p>
          <w:p w:rsidR="008125FF" w:rsidRPr="00195ACD" w:rsidRDefault="008125FF" w:rsidP="00FF2281">
            <w:pPr>
              <w:spacing w:line="240" w:lineRule="auto"/>
              <w:jc w:val="left"/>
              <w:rPr>
                <w:rStyle w:val="lev"/>
                <w:rFonts w:ascii="Tahoma" w:hAnsi="Tahoma" w:cs="Tahoma"/>
                <w:b w:val="0"/>
                <w:noProof/>
                <w:sz w:val="22"/>
                <w:szCs w:val="22"/>
              </w:rPr>
            </w:pPr>
          </w:p>
          <w:p w:rsidR="009B38B5" w:rsidRPr="00DD5AFE" w:rsidRDefault="00E86D28" w:rsidP="00CF21E8">
            <w:pPr>
              <w:pStyle w:val="Corpsdetexte2"/>
              <w:rPr>
                <w:rFonts w:ascii="Tahoma" w:hAnsi="Tahoma" w:cs="Tahoma"/>
                <w:highlight w:val="yellow"/>
                <w:lang w:val="fr-CH"/>
              </w:rPr>
            </w:pPr>
            <w:r>
              <w:rPr>
                <w:rFonts w:ascii="Tahoma" w:hAnsi="Tahoma" w:cs="Tahoma"/>
                <w:b w:val="0"/>
                <w:i w:val="0"/>
                <w:szCs w:val="22"/>
                <w:lang w:val="fr-FR"/>
              </w:rPr>
              <w:t>Moutier</w:t>
            </w:r>
            <w:r w:rsidR="001E16AF" w:rsidRPr="00195ACD">
              <w:rPr>
                <w:rFonts w:ascii="Tahoma" w:hAnsi="Tahoma" w:cs="Tahoma"/>
                <w:b w:val="0"/>
                <w:i w:val="0"/>
                <w:szCs w:val="22"/>
                <w:lang w:val="fr-FR"/>
              </w:rPr>
              <w:t>, le</w:t>
            </w:r>
            <w:r w:rsidR="00650C81">
              <w:rPr>
                <w:rFonts w:ascii="Tahoma" w:hAnsi="Tahoma" w:cs="Tahoma"/>
                <w:b w:val="0"/>
                <w:i w:val="0"/>
                <w:szCs w:val="22"/>
                <w:lang w:val="fr-FR"/>
              </w:rPr>
              <w:t xml:space="preserve"> 21</w:t>
            </w:r>
            <w:r w:rsidR="00FF4462">
              <w:rPr>
                <w:rFonts w:ascii="Tahoma" w:hAnsi="Tahoma" w:cs="Tahoma"/>
                <w:b w:val="0"/>
                <w:i w:val="0"/>
                <w:szCs w:val="22"/>
                <w:lang w:val="fr-FR"/>
              </w:rPr>
              <w:t xml:space="preserve"> </w:t>
            </w:r>
            <w:r w:rsidR="00650C81">
              <w:rPr>
                <w:rFonts w:ascii="Tahoma" w:hAnsi="Tahoma" w:cs="Tahoma"/>
                <w:b w:val="0"/>
                <w:i w:val="0"/>
                <w:szCs w:val="22"/>
                <w:lang w:val="fr-FR"/>
              </w:rPr>
              <w:t>mars</w:t>
            </w:r>
            <w:r w:rsidR="00F473C7">
              <w:rPr>
                <w:rFonts w:ascii="Tahoma" w:hAnsi="Tahoma" w:cs="Tahoma"/>
                <w:b w:val="0"/>
                <w:i w:val="0"/>
                <w:szCs w:val="22"/>
                <w:lang w:val="fr-FR"/>
              </w:rPr>
              <w:t xml:space="preserve"> </w:t>
            </w:r>
            <w:r w:rsidR="00FF4462">
              <w:rPr>
                <w:rFonts w:ascii="Tahoma" w:hAnsi="Tahoma" w:cs="Tahoma"/>
                <w:b w:val="0"/>
                <w:i w:val="0"/>
                <w:szCs w:val="22"/>
                <w:lang w:val="fr-FR"/>
              </w:rPr>
              <w:t>201</w:t>
            </w:r>
            <w:r w:rsidR="00F473C7">
              <w:rPr>
                <w:rFonts w:ascii="Tahoma" w:hAnsi="Tahoma" w:cs="Tahoma"/>
                <w:b w:val="0"/>
                <w:i w:val="0"/>
                <w:szCs w:val="22"/>
                <w:lang w:val="fr-FR"/>
              </w:rPr>
              <w:t>8</w:t>
            </w:r>
          </w:p>
        </w:tc>
      </w:tr>
    </w:tbl>
    <w:p w:rsidR="008C12AB" w:rsidRPr="008C12AB" w:rsidRDefault="008C12AB" w:rsidP="008C12AB">
      <w:pPr>
        <w:tabs>
          <w:tab w:val="left" w:pos="8670"/>
        </w:tabs>
      </w:pPr>
      <w:r>
        <w:tab/>
      </w:r>
    </w:p>
    <w:sectPr w:rsidR="008C12AB" w:rsidRPr="008C12AB" w:rsidSect="00BE186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6" w:h="16838" w:code="9"/>
      <w:pgMar w:top="1440" w:right="1134" w:bottom="899" w:left="1418" w:header="590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BB" w:rsidRDefault="00F039BB">
      <w:r>
        <w:separator/>
      </w:r>
    </w:p>
  </w:endnote>
  <w:endnote w:type="continuationSeparator" w:id="0">
    <w:p w:rsidR="00F039BB" w:rsidRDefault="00F0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LT Std">
    <w:altName w:val="Courier New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T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498" w:rsidRDefault="00DC34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30" w:rsidRDefault="00421130">
    <w:pPr>
      <w:pStyle w:val="Pieddepage"/>
    </w:pPr>
  </w:p>
  <w:p w:rsidR="00421130" w:rsidRPr="00411A72" w:rsidRDefault="00421130">
    <w:pPr>
      <w:pStyle w:val="En-tte"/>
      <w:rPr>
        <w:rFonts w:ascii="Tahoma" w:hAnsi="Tahoma" w:cs="Tahoma"/>
        <w:i/>
        <w:sz w:val="16"/>
        <w:szCs w:val="16"/>
      </w:rPr>
    </w:pPr>
    <w:r w:rsidRPr="00411A72">
      <w:rPr>
        <w:rFonts w:ascii="Tahoma" w:hAnsi="Tahoma" w:cs="Tahoma"/>
        <w:i/>
        <w:sz w:val="16"/>
        <w:szCs w:val="16"/>
      </w:rPr>
      <w:tab/>
    </w:r>
    <w:r w:rsidR="008D5744" w:rsidRPr="00411A72">
      <w:rPr>
        <w:rStyle w:val="Numrodepage"/>
        <w:rFonts w:ascii="Tahoma" w:hAnsi="Tahoma" w:cs="Tahoma"/>
        <w:i/>
        <w:sz w:val="16"/>
        <w:szCs w:val="16"/>
      </w:rPr>
      <w:fldChar w:fldCharType="begin"/>
    </w:r>
    <w:r w:rsidRPr="00411A72">
      <w:rPr>
        <w:rStyle w:val="Numrodepage"/>
        <w:rFonts w:ascii="Tahoma" w:hAnsi="Tahoma" w:cs="Tahoma"/>
        <w:i/>
        <w:sz w:val="16"/>
        <w:szCs w:val="16"/>
      </w:rPr>
      <w:instrText xml:space="preserve"> PAGE </w:instrText>
    </w:r>
    <w:r w:rsidR="008D5744" w:rsidRPr="00411A72">
      <w:rPr>
        <w:rStyle w:val="Numrodepage"/>
        <w:rFonts w:ascii="Tahoma" w:hAnsi="Tahoma" w:cs="Tahoma"/>
        <w:i/>
        <w:sz w:val="16"/>
        <w:szCs w:val="16"/>
      </w:rPr>
      <w:fldChar w:fldCharType="separate"/>
    </w:r>
    <w:r w:rsidR="00B178B4">
      <w:rPr>
        <w:rStyle w:val="Numrodepage"/>
        <w:rFonts w:ascii="Tahoma" w:hAnsi="Tahoma" w:cs="Tahoma"/>
        <w:i/>
        <w:noProof/>
        <w:sz w:val="16"/>
        <w:szCs w:val="16"/>
      </w:rPr>
      <w:t>2</w:t>
    </w:r>
    <w:r w:rsidR="008D5744" w:rsidRPr="00411A72">
      <w:rPr>
        <w:rStyle w:val="Numrodepage"/>
        <w:rFonts w:ascii="Tahoma" w:hAnsi="Tahoma" w:cs="Tahoma"/>
        <w:i/>
        <w:sz w:val="16"/>
        <w:szCs w:val="16"/>
      </w:rPr>
      <w:fldChar w:fldCharType="end"/>
    </w:r>
    <w:r w:rsidRPr="00411A72">
      <w:rPr>
        <w:rStyle w:val="Numrodepage"/>
        <w:rFonts w:ascii="Tahoma" w:hAnsi="Tahoma" w:cs="Tahoma"/>
        <w:i/>
        <w:sz w:val="16"/>
        <w:szCs w:val="16"/>
      </w:rPr>
      <w:t>/</w:t>
    </w:r>
    <w:r w:rsidR="008D5744" w:rsidRPr="00411A72">
      <w:rPr>
        <w:rStyle w:val="Numrodepage"/>
        <w:rFonts w:ascii="Tahoma" w:hAnsi="Tahoma" w:cs="Tahoma"/>
        <w:i/>
        <w:sz w:val="16"/>
        <w:szCs w:val="16"/>
      </w:rPr>
      <w:fldChar w:fldCharType="begin"/>
    </w:r>
    <w:r w:rsidRPr="00411A72">
      <w:rPr>
        <w:rStyle w:val="Numrodepage"/>
        <w:rFonts w:ascii="Tahoma" w:hAnsi="Tahoma" w:cs="Tahoma"/>
        <w:i/>
        <w:sz w:val="16"/>
        <w:szCs w:val="16"/>
      </w:rPr>
      <w:instrText xml:space="preserve"> NUMPAGES </w:instrText>
    </w:r>
    <w:r w:rsidR="008D5744" w:rsidRPr="00411A72">
      <w:rPr>
        <w:rStyle w:val="Numrodepage"/>
        <w:rFonts w:ascii="Tahoma" w:hAnsi="Tahoma" w:cs="Tahoma"/>
        <w:i/>
        <w:sz w:val="16"/>
        <w:szCs w:val="16"/>
      </w:rPr>
      <w:fldChar w:fldCharType="separate"/>
    </w:r>
    <w:r w:rsidR="00B178B4">
      <w:rPr>
        <w:rStyle w:val="Numrodepage"/>
        <w:rFonts w:ascii="Tahoma" w:hAnsi="Tahoma" w:cs="Tahoma"/>
        <w:i/>
        <w:noProof/>
        <w:sz w:val="16"/>
        <w:szCs w:val="16"/>
      </w:rPr>
      <w:t>2</w:t>
    </w:r>
    <w:r w:rsidR="008D5744" w:rsidRPr="00411A72">
      <w:rPr>
        <w:rStyle w:val="Numrodepage"/>
        <w:rFonts w:ascii="Tahoma" w:hAnsi="Tahoma" w:cs="Tahoma"/>
        <w:i/>
        <w:sz w:val="16"/>
        <w:szCs w:val="16"/>
      </w:rPr>
      <w:fldChar w:fldCharType="end"/>
    </w:r>
  </w:p>
  <w:p w:rsidR="00421130" w:rsidRDefault="0042113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00" w:type="dxa"/>
      <w:tblLook w:val="00A0" w:firstRow="1" w:lastRow="0" w:firstColumn="1" w:lastColumn="0" w:noHBand="0" w:noVBand="0"/>
    </w:tblPr>
    <w:tblGrid>
      <w:gridCol w:w="8208"/>
      <w:gridCol w:w="2192"/>
    </w:tblGrid>
    <w:tr w:rsidR="00421130" w:rsidRPr="00B77631">
      <w:trPr>
        <w:trHeight w:val="544"/>
      </w:trPr>
      <w:tc>
        <w:tcPr>
          <w:tcW w:w="8208" w:type="dxa"/>
          <w:vAlign w:val="center"/>
        </w:tcPr>
        <w:p w:rsidR="00421130" w:rsidRPr="003E456E" w:rsidRDefault="00421130" w:rsidP="000A7BB6">
          <w:pPr>
            <w:tabs>
              <w:tab w:val="center" w:pos="4678"/>
            </w:tabs>
            <w:spacing w:line="240" w:lineRule="auto"/>
            <w:rPr>
              <w:rFonts w:ascii="Tahoma" w:hAnsi="Tahoma" w:cs="Tahoma"/>
              <w:i/>
              <w:color w:val="000000"/>
              <w:sz w:val="16"/>
              <w:szCs w:val="16"/>
            </w:rPr>
          </w:pPr>
          <w:r w:rsidRPr="003E456E">
            <w:rPr>
              <w:rFonts w:ascii="Tahoma" w:hAnsi="Tahoma" w:cs="Tahoma"/>
              <w:i/>
              <w:sz w:val="16"/>
              <w:szCs w:val="16"/>
              <w:lang w:val="fr-CH"/>
            </w:rPr>
            <w:tab/>
          </w:r>
          <w:r w:rsidR="008D5744" w:rsidRPr="003E456E">
            <w:rPr>
              <w:rStyle w:val="Numrodepage"/>
              <w:rFonts w:ascii="Tahoma" w:hAnsi="Tahoma" w:cs="Tahoma"/>
              <w:i/>
              <w:color w:val="000000"/>
              <w:sz w:val="16"/>
              <w:szCs w:val="16"/>
            </w:rPr>
            <w:fldChar w:fldCharType="begin"/>
          </w:r>
          <w:r w:rsidRPr="003E456E">
            <w:rPr>
              <w:rStyle w:val="Numrodepage"/>
              <w:rFonts w:ascii="Tahoma" w:hAnsi="Tahoma" w:cs="Tahoma"/>
              <w:i/>
              <w:color w:val="000000"/>
              <w:sz w:val="16"/>
              <w:szCs w:val="16"/>
            </w:rPr>
            <w:instrText xml:space="preserve"> PAGE </w:instrText>
          </w:r>
          <w:r w:rsidR="008D5744" w:rsidRPr="003E456E">
            <w:rPr>
              <w:rStyle w:val="Numrodepage"/>
              <w:rFonts w:ascii="Tahoma" w:hAnsi="Tahoma" w:cs="Tahoma"/>
              <w:i/>
              <w:color w:val="000000"/>
              <w:sz w:val="16"/>
              <w:szCs w:val="16"/>
            </w:rPr>
            <w:fldChar w:fldCharType="separate"/>
          </w:r>
          <w:r w:rsidR="00B178B4">
            <w:rPr>
              <w:rStyle w:val="Numrodepage"/>
              <w:rFonts w:ascii="Tahoma" w:hAnsi="Tahoma" w:cs="Tahoma"/>
              <w:i/>
              <w:noProof/>
              <w:color w:val="000000"/>
              <w:sz w:val="16"/>
              <w:szCs w:val="16"/>
            </w:rPr>
            <w:t>1</w:t>
          </w:r>
          <w:r w:rsidR="008D5744" w:rsidRPr="003E456E">
            <w:rPr>
              <w:rStyle w:val="Numrodepage"/>
              <w:rFonts w:ascii="Tahoma" w:hAnsi="Tahoma" w:cs="Tahoma"/>
              <w:i/>
              <w:color w:val="000000"/>
              <w:sz w:val="16"/>
              <w:szCs w:val="16"/>
            </w:rPr>
            <w:fldChar w:fldCharType="end"/>
          </w:r>
          <w:r w:rsidRPr="003E456E">
            <w:rPr>
              <w:rStyle w:val="Numrodepage"/>
              <w:rFonts w:ascii="Tahoma" w:hAnsi="Tahoma" w:cs="Tahoma"/>
              <w:i/>
              <w:color w:val="000000"/>
              <w:sz w:val="16"/>
              <w:szCs w:val="16"/>
            </w:rPr>
            <w:t>/</w:t>
          </w:r>
          <w:r w:rsidR="008D5744" w:rsidRPr="003E456E">
            <w:rPr>
              <w:rStyle w:val="Numrodepage"/>
              <w:rFonts w:ascii="Tahoma" w:hAnsi="Tahoma" w:cs="Tahoma"/>
              <w:i/>
              <w:color w:val="000000"/>
              <w:sz w:val="16"/>
              <w:szCs w:val="16"/>
            </w:rPr>
            <w:fldChar w:fldCharType="begin"/>
          </w:r>
          <w:r w:rsidRPr="003E456E">
            <w:rPr>
              <w:rStyle w:val="Numrodepage"/>
              <w:rFonts w:ascii="Tahoma" w:hAnsi="Tahoma" w:cs="Tahoma"/>
              <w:i/>
              <w:color w:val="000000"/>
              <w:sz w:val="16"/>
              <w:szCs w:val="16"/>
            </w:rPr>
            <w:instrText xml:space="preserve"> NUMPAGES </w:instrText>
          </w:r>
          <w:r w:rsidR="008D5744" w:rsidRPr="003E456E">
            <w:rPr>
              <w:rStyle w:val="Numrodepage"/>
              <w:rFonts w:ascii="Tahoma" w:hAnsi="Tahoma" w:cs="Tahoma"/>
              <w:i/>
              <w:color w:val="000000"/>
              <w:sz w:val="16"/>
              <w:szCs w:val="16"/>
            </w:rPr>
            <w:fldChar w:fldCharType="separate"/>
          </w:r>
          <w:r w:rsidR="00B178B4">
            <w:rPr>
              <w:rStyle w:val="Numrodepage"/>
              <w:rFonts w:ascii="Tahoma" w:hAnsi="Tahoma" w:cs="Tahoma"/>
              <w:i/>
              <w:noProof/>
              <w:color w:val="000000"/>
              <w:sz w:val="16"/>
              <w:szCs w:val="16"/>
            </w:rPr>
            <w:t>2</w:t>
          </w:r>
          <w:r w:rsidR="008D5744" w:rsidRPr="003E456E">
            <w:rPr>
              <w:rStyle w:val="Numrodepage"/>
              <w:rFonts w:ascii="Tahoma" w:hAnsi="Tahoma" w:cs="Tahoma"/>
              <w:i/>
              <w:color w:val="000000"/>
              <w:sz w:val="16"/>
              <w:szCs w:val="16"/>
            </w:rPr>
            <w:fldChar w:fldCharType="end"/>
          </w:r>
        </w:p>
      </w:tc>
      <w:tc>
        <w:tcPr>
          <w:tcW w:w="2192" w:type="dxa"/>
        </w:tcPr>
        <w:p w:rsidR="00421130" w:rsidRPr="00B77631" w:rsidRDefault="00421130" w:rsidP="008C251C">
          <w:pPr>
            <w:pStyle w:val="Pieddepage"/>
            <w:spacing w:line="240" w:lineRule="auto"/>
            <w:ind w:left="-108"/>
            <w:rPr>
              <w:rFonts w:ascii="Tahoma" w:hAnsi="Tahoma" w:cs="Tahoma"/>
              <w:color w:val="000000"/>
              <w:sz w:val="16"/>
              <w:szCs w:val="16"/>
            </w:rPr>
          </w:pPr>
          <w:bookmarkStart w:id="3" w:name="LogoHes"/>
          <w:bookmarkEnd w:id="3"/>
        </w:p>
      </w:tc>
    </w:tr>
  </w:tbl>
  <w:p w:rsidR="00421130" w:rsidRPr="00B77631" w:rsidRDefault="00421130" w:rsidP="008C251C">
    <w:pPr>
      <w:spacing w:line="240" w:lineRule="auto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BB" w:rsidRDefault="00F039BB">
      <w:r>
        <w:separator/>
      </w:r>
    </w:p>
  </w:footnote>
  <w:footnote w:type="continuationSeparator" w:id="0">
    <w:p w:rsidR="00F039BB" w:rsidRDefault="00F03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498" w:rsidRDefault="00DC34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498" w:rsidRDefault="00DC349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Ind w:w="108" w:type="dxa"/>
      <w:tblLook w:val="00A0" w:firstRow="1" w:lastRow="0" w:firstColumn="1" w:lastColumn="0" w:noHBand="0" w:noVBand="0"/>
    </w:tblPr>
    <w:tblGrid>
      <w:gridCol w:w="2208"/>
      <w:gridCol w:w="2753"/>
      <w:gridCol w:w="4939"/>
    </w:tblGrid>
    <w:tr w:rsidR="00421130">
      <w:trPr>
        <w:trHeight w:val="616"/>
      </w:trPr>
      <w:tc>
        <w:tcPr>
          <w:tcW w:w="2160" w:type="dxa"/>
        </w:tcPr>
        <w:p w:rsidR="00421130" w:rsidRDefault="00421130">
          <w:pPr>
            <w:tabs>
              <w:tab w:val="left" w:pos="1753"/>
            </w:tabs>
            <w:jc w:val="left"/>
            <w:rPr>
              <w:rFonts w:ascii="Tahoma" w:hAnsi="Tahoma" w:cs="Tahoma"/>
              <w:b/>
              <w:sz w:val="30"/>
              <w:szCs w:val="30"/>
            </w:rPr>
          </w:pPr>
          <w:r w:rsidRPr="008C251C">
            <w:rPr>
              <w:rFonts w:ascii="Tahoma" w:hAnsi="Tahoma" w:cs="Tahoma"/>
              <w:b/>
              <w:sz w:val="30"/>
              <w:szCs w:val="30"/>
            </w:rPr>
            <w:t xml:space="preserve">Communiqué </w:t>
          </w:r>
          <w:r w:rsidRPr="008C251C">
            <w:rPr>
              <w:rFonts w:ascii="Tahoma" w:hAnsi="Tahoma" w:cs="Tahoma"/>
              <w:b/>
              <w:sz w:val="30"/>
              <w:szCs w:val="30"/>
            </w:rPr>
            <w:br/>
            <w:t xml:space="preserve">de presse </w:t>
          </w:r>
        </w:p>
        <w:p w:rsidR="00E02B41" w:rsidRDefault="00E02B41">
          <w:pPr>
            <w:tabs>
              <w:tab w:val="left" w:pos="1753"/>
            </w:tabs>
            <w:jc w:val="left"/>
            <w:rPr>
              <w:rFonts w:ascii="Tahoma" w:hAnsi="Tahoma" w:cs="Tahoma"/>
              <w:b/>
              <w:sz w:val="30"/>
              <w:szCs w:val="30"/>
            </w:rPr>
          </w:pPr>
        </w:p>
        <w:p w:rsidR="00E02B41" w:rsidRPr="008C251C" w:rsidRDefault="00E02B41">
          <w:pPr>
            <w:tabs>
              <w:tab w:val="left" w:pos="1753"/>
            </w:tabs>
            <w:jc w:val="left"/>
            <w:rPr>
              <w:rFonts w:ascii="Tahoma" w:hAnsi="Tahoma" w:cs="Tahoma"/>
              <w:b/>
              <w:sz w:val="30"/>
              <w:szCs w:val="30"/>
            </w:rPr>
          </w:pPr>
          <w:r>
            <w:rPr>
              <w:rFonts w:ascii="Tahoma" w:hAnsi="Tahoma" w:cs="Tahoma"/>
              <w:sz w:val="22"/>
              <w:szCs w:val="22"/>
              <w:lang w:val="fr-CH"/>
            </w:rPr>
            <w:t>Embargo 19h00</w:t>
          </w:r>
        </w:p>
      </w:tc>
      <w:tc>
        <w:tcPr>
          <w:tcW w:w="2770" w:type="dxa"/>
        </w:tcPr>
        <w:p w:rsidR="00421130" w:rsidRDefault="00421130">
          <w:pPr>
            <w:pStyle w:val="entete0"/>
            <w:spacing w:after="0"/>
            <w:ind w:left="792" w:hanging="792"/>
          </w:pPr>
        </w:p>
      </w:tc>
      <w:tc>
        <w:tcPr>
          <w:tcW w:w="4970" w:type="dxa"/>
          <w:vAlign w:val="bottom"/>
        </w:tcPr>
        <w:p w:rsidR="00421130" w:rsidRDefault="00421130" w:rsidP="00820EBE">
          <w:pPr>
            <w:pStyle w:val="En-tte"/>
            <w:spacing w:line="240" w:lineRule="auto"/>
          </w:pPr>
          <w:bookmarkStart w:id="1" w:name="LogoArc"/>
          <w:bookmarkStart w:id="2" w:name="saveplace"/>
          <w:bookmarkEnd w:id="1"/>
          <w:bookmarkEnd w:id="2"/>
          <w:r>
            <w:rPr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547D5088" wp14:editId="66874E51">
                <wp:simplePos x="0" y="0"/>
                <wp:positionH relativeFrom="column">
                  <wp:posOffset>4205605</wp:posOffset>
                </wp:positionH>
                <wp:positionV relativeFrom="paragraph">
                  <wp:posOffset>-192405</wp:posOffset>
                </wp:positionV>
                <wp:extent cx="2257425" cy="1504950"/>
                <wp:effectExtent l="19050" t="0" r="9525" b="0"/>
                <wp:wrapNone/>
                <wp:docPr id="7" name="Image 1" descr="S:\Interdomaine\08ALLP0010-Communication\Manifestations\2010\ARC-2010.03.24-Salon formation professionnelle Delémont\Logos\sf-2010_dat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S:\Interdomaine\08ALLP0010-Communication\Manifestations\2010\ARC-2010.03.24-Salon formation professionnelle Delémont\Logos\sf-2010_dat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6FD45C41" wp14:editId="40E419DB">
                <wp:simplePos x="0" y="0"/>
                <wp:positionH relativeFrom="column">
                  <wp:posOffset>4205605</wp:posOffset>
                </wp:positionH>
                <wp:positionV relativeFrom="paragraph">
                  <wp:posOffset>-192405</wp:posOffset>
                </wp:positionV>
                <wp:extent cx="2257425" cy="1504950"/>
                <wp:effectExtent l="19050" t="0" r="9525" b="0"/>
                <wp:wrapNone/>
                <wp:docPr id="6" name="Image 1" descr="S:\Interdomaine\08ALLP0010-Communication\Manifestations\2010\ARC-2010.03.24-Salon formation professionnelle Delémont\Logos\sf-2010_dat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S:\Interdomaine\08ALLP0010-Communication\Manifestations\2010\ARC-2010.03.24-Salon formation professionnelle Delémont\Logos\sf-2010_dat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0" layoutInCell="1" allowOverlap="1" wp14:anchorId="09C0C44C" wp14:editId="43375400">
                <wp:simplePos x="0" y="0"/>
                <wp:positionH relativeFrom="column">
                  <wp:posOffset>4205605</wp:posOffset>
                </wp:positionH>
                <wp:positionV relativeFrom="paragraph">
                  <wp:posOffset>-192405</wp:posOffset>
                </wp:positionV>
                <wp:extent cx="2257425" cy="1504950"/>
                <wp:effectExtent l="19050" t="0" r="9525" b="0"/>
                <wp:wrapNone/>
                <wp:docPr id="5" name="Image 1" descr="S:\Interdomaine\08ALLP0010-Communication\Manifestations\2010\ARC-2010.03.24-Salon formation professionnelle Delémont\Logos\sf-2010_dat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S:\Interdomaine\08ALLP0010-Communication\Manifestations\2010\ARC-2010.03.24-Salon formation professionnelle Delémont\Logos\sf-2010_dat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6192" behindDoc="0" locked="0" layoutInCell="1" allowOverlap="1" wp14:anchorId="3C9E6D46" wp14:editId="24D2F823">
                <wp:simplePos x="0" y="0"/>
                <wp:positionH relativeFrom="column">
                  <wp:posOffset>4205605</wp:posOffset>
                </wp:positionH>
                <wp:positionV relativeFrom="paragraph">
                  <wp:posOffset>-192405</wp:posOffset>
                </wp:positionV>
                <wp:extent cx="2257425" cy="1504950"/>
                <wp:effectExtent l="19050" t="0" r="9525" b="0"/>
                <wp:wrapNone/>
                <wp:docPr id="4" name="Image 1" descr="S:\Interdomaine\08ALLP0010-Communication\Manifestations\2010\ARC-2010.03.24-Salon formation professionnelle Delémont\Logos\sf-2010_dat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S:\Interdomaine\08ALLP0010-Communication\Manifestations\2010\ARC-2010.03.24-Salon formation professionnelle Delémont\Logos\sf-2010_dat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421130" w:rsidRDefault="004211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263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E1A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FAA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C80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E82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A695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164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046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2C6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4B4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151268"/>
    <w:multiLevelType w:val="hybridMultilevel"/>
    <w:tmpl w:val="7188E1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938D4"/>
    <w:multiLevelType w:val="multilevel"/>
    <w:tmpl w:val="7188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D6"/>
    <w:rsid w:val="00017A68"/>
    <w:rsid w:val="00027A72"/>
    <w:rsid w:val="000363DD"/>
    <w:rsid w:val="00047AD0"/>
    <w:rsid w:val="000536AB"/>
    <w:rsid w:val="00093840"/>
    <w:rsid w:val="00097E9B"/>
    <w:rsid w:val="000A7BB6"/>
    <w:rsid w:val="000B359C"/>
    <w:rsid w:val="000C495E"/>
    <w:rsid w:val="000D615A"/>
    <w:rsid w:val="000F6808"/>
    <w:rsid w:val="00120602"/>
    <w:rsid w:val="00153B48"/>
    <w:rsid w:val="00160765"/>
    <w:rsid w:val="00161566"/>
    <w:rsid w:val="00162AFB"/>
    <w:rsid w:val="001818F8"/>
    <w:rsid w:val="0018626B"/>
    <w:rsid w:val="00195ACD"/>
    <w:rsid w:val="001B1E31"/>
    <w:rsid w:val="001B2C89"/>
    <w:rsid w:val="001B58C6"/>
    <w:rsid w:val="001C58F3"/>
    <w:rsid w:val="001D2D6B"/>
    <w:rsid w:val="001E16AF"/>
    <w:rsid w:val="001E2DFB"/>
    <w:rsid w:val="00231094"/>
    <w:rsid w:val="002316BE"/>
    <w:rsid w:val="00231AD6"/>
    <w:rsid w:val="0027317E"/>
    <w:rsid w:val="00275A83"/>
    <w:rsid w:val="00296294"/>
    <w:rsid w:val="002B432C"/>
    <w:rsid w:val="002B4FBB"/>
    <w:rsid w:val="002D0DCF"/>
    <w:rsid w:val="002D35D2"/>
    <w:rsid w:val="00320AE4"/>
    <w:rsid w:val="00322F19"/>
    <w:rsid w:val="00337B09"/>
    <w:rsid w:val="00346FBB"/>
    <w:rsid w:val="003658D3"/>
    <w:rsid w:val="00365B47"/>
    <w:rsid w:val="0038444C"/>
    <w:rsid w:val="003858CB"/>
    <w:rsid w:val="0038650B"/>
    <w:rsid w:val="003946DB"/>
    <w:rsid w:val="00397D41"/>
    <w:rsid w:val="003C0207"/>
    <w:rsid w:val="003C0BA5"/>
    <w:rsid w:val="003E0F38"/>
    <w:rsid w:val="003E456E"/>
    <w:rsid w:val="00402C41"/>
    <w:rsid w:val="00405BAA"/>
    <w:rsid w:val="00411A72"/>
    <w:rsid w:val="00411E5F"/>
    <w:rsid w:val="00420DF4"/>
    <w:rsid w:val="00421130"/>
    <w:rsid w:val="004325D6"/>
    <w:rsid w:val="004538C5"/>
    <w:rsid w:val="00483D8B"/>
    <w:rsid w:val="00493F99"/>
    <w:rsid w:val="004C5F2B"/>
    <w:rsid w:val="004E483D"/>
    <w:rsid w:val="004E50A2"/>
    <w:rsid w:val="004F2A17"/>
    <w:rsid w:val="00502CB0"/>
    <w:rsid w:val="00504487"/>
    <w:rsid w:val="005079E5"/>
    <w:rsid w:val="00554E8C"/>
    <w:rsid w:val="0055681A"/>
    <w:rsid w:val="00564BA1"/>
    <w:rsid w:val="00564CE0"/>
    <w:rsid w:val="00567714"/>
    <w:rsid w:val="005A2F98"/>
    <w:rsid w:val="005C6050"/>
    <w:rsid w:val="005E6BE2"/>
    <w:rsid w:val="005E775C"/>
    <w:rsid w:val="00604C4E"/>
    <w:rsid w:val="0061708A"/>
    <w:rsid w:val="00650C81"/>
    <w:rsid w:val="00673A34"/>
    <w:rsid w:val="00676C77"/>
    <w:rsid w:val="00680FF8"/>
    <w:rsid w:val="006879FB"/>
    <w:rsid w:val="006948A2"/>
    <w:rsid w:val="00694D5F"/>
    <w:rsid w:val="006B3009"/>
    <w:rsid w:val="006C1745"/>
    <w:rsid w:val="006D0C0B"/>
    <w:rsid w:val="006F4B6B"/>
    <w:rsid w:val="006F7C3E"/>
    <w:rsid w:val="007037A8"/>
    <w:rsid w:val="00737EED"/>
    <w:rsid w:val="00741150"/>
    <w:rsid w:val="007501D4"/>
    <w:rsid w:val="0075272C"/>
    <w:rsid w:val="0076102F"/>
    <w:rsid w:val="0077722D"/>
    <w:rsid w:val="007965BC"/>
    <w:rsid w:val="007A4B64"/>
    <w:rsid w:val="007B4A06"/>
    <w:rsid w:val="007B54A1"/>
    <w:rsid w:val="007B6215"/>
    <w:rsid w:val="007B68CF"/>
    <w:rsid w:val="007D59C3"/>
    <w:rsid w:val="007D6ED6"/>
    <w:rsid w:val="007E11E0"/>
    <w:rsid w:val="007E17EF"/>
    <w:rsid w:val="007F2632"/>
    <w:rsid w:val="007F6093"/>
    <w:rsid w:val="0080220B"/>
    <w:rsid w:val="00803C2A"/>
    <w:rsid w:val="008049A9"/>
    <w:rsid w:val="008125FF"/>
    <w:rsid w:val="00820EBE"/>
    <w:rsid w:val="0085335C"/>
    <w:rsid w:val="0087214A"/>
    <w:rsid w:val="0087385B"/>
    <w:rsid w:val="00876B8A"/>
    <w:rsid w:val="008837D6"/>
    <w:rsid w:val="00885A53"/>
    <w:rsid w:val="0089421A"/>
    <w:rsid w:val="008A6715"/>
    <w:rsid w:val="008C12AB"/>
    <w:rsid w:val="008C251C"/>
    <w:rsid w:val="008C5C81"/>
    <w:rsid w:val="008C5C9E"/>
    <w:rsid w:val="008C65A7"/>
    <w:rsid w:val="008D3744"/>
    <w:rsid w:val="008D3D1A"/>
    <w:rsid w:val="008D5744"/>
    <w:rsid w:val="009001C2"/>
    <w:rsid w:val="0090380C"/>
    <w:rsid w:val="00922066"/>
    <w:rsid w:val="00936B9B"/>
    <w:rsid w:val="00956B40"/>
    <w:rsid w:val="00976507"/>
    <w:rsid w:val="00997643"/>
    <w:rsid w:val="009A2649"/>
    <w:rsid w:val="009B38B5"/>
    <w:rsid w:val="009D3BFD"/>
    <w:rsid w:val="009E1C00"/>
    <w:rsid w:val="009E3C8A"/>
    <w:rsid w:val="009E6C16"/>
    <w:rsid w:val="009F62EC"/>
    <w:rsid w:val="00A05C0D"/>
    <w:rsid w:val="00A05E18"/>
    <w:rsid w:val="00A1287D"/>
    <w:rsid w:val="00A42880"/>
    <w:rsid w:val="00A523D0"/>
    <w:rsid w:val="00A55DDC"/>
    <w:rsid w:val="00A632FD"/>
    <w:rsid w:val="00A63A14"/>
    <w:rsid w:val="00A77096"/>
    <w:rsid w:val="00A777D3"/>
    <w:rsid w:val="00A94E52"/>
    <w:rsid w:val="00AA28FD"/>
    <w:rsid w:val="00AF157D"/>
    <w:rsid w:val="00AF678E"/>
    <w:rsid w:val="00B178B4"/>
    <w:rsid w:val="00B217D0"/>
    <w:rsid w:val="00B3595E"/>
    <w:rsid w:val="00B6288B"/>
    <w:rsid w:val="00B670DF"/>
    <w:rsid w:val="00B753AA"/>
    <w:rsid w:val="00B77631"/>
    <w:rsid w:val="00B90EEE"/>
    <w:rsid w:val="00B96EB0"/>
    <w:rsid w:val="00BA624F"/>
    <w:rsid w:val="00BE1866"/>
    <w:rsid w:val="00BE40EF"/>
    <w:rsid w:val="00BF2DD5"/>
    <w:rsid w:val="00BF4248"/>
    <w:rsid w:val="00BF67B7"/>
    <w:rsid w:val="00C04D68"/>
    <w:rsid w:val="00C101D5"/>
    <w:rsid w:val="00C10AEB"/>
    <w:rsid w:val="00C15204"/>
    <w:rsid w:val="00C24532"/>
    <w:rsid w:val="00C24FBD"/>
    <w:rsid w:val="00C27522"/>
    <w:rsid w:val="00C53970"/>
    <w:rsid w:val="00C81F28"/>
    <w:rsid w:val="00C86F72"/>
    <w:rsid w:val="00C9261D"/>
    <w:rsid w:val="00CD1762"/>
    <w:rsid w:val="00CD2BCF"/>
    <w:rsid w:val="00CD47D3"/>
    <w:rsid w:val="00CD4A89"/>
    <w:rsid w:val="00CE17C8"/>
    <w:rsid w:val="00CF14DB"/>
    <w:rsid w:val="00CF21E8"/>
    <w:rsid w:val="00CF26FC"/>
    <w:rsid w:val="00CF3009"/>
    <w:rsid w:val="00CF32D0"/>
    <w:rsid w:val="00CF6049"/>
    <w:rsid w:val="00CF685B"/>
    <w:rsid w:val="00D1224A"/>
    <w:rsid w:val="00D17FCF"/>
    <w:rsid w:val="00D240F8"/>
    <w:rsid w:val="00D52C03"/>
    <w:rsid w:val="00D62E43"/>
    <w:rsid w:val="00D62FBC"/>
    <w:rsid w:val="00D776D2"/>
    <w:rsid w:val="00D87C8B"/>
    <w:rsid w:val="00DA5FE5"/>
    <w:rsid w:val="00DB1199"/>
    <w:rsid w:val="00DB7814"/>
    <w:rsid w:val="00DC31EE"/>
    <w:rsid w:val="00DC3498"/>
    <w:rsid w:val="00DD00BF"/>
    <w:rsid w:val="00DD5AFE"/>
    <w:rsid w:val="00DE288C"/>
    <w:rsid w:val="00DF6621"/>
    <w:rsid w:val="00E02B41"/>
    <w:rsid w:val="00E34DA8"/>
    <w:rsid w:val="00E424A5"/>
    <w:rsid w:val="00E50EE2"/>
    <w:rsid w:val="00E7522C"/>
    <w:rsid w:val="00E80A38"/>
    <w:rsid w:val="00E86D28"/>
    <w:rsid w:val="00E87690"/>
    <w:rsid w:val="00EA23AA"/>
    <w:rsid w:val="00EA6C98"/>
    <w:rsid w:val="00ED040F"/>
    <w:rsid w:val="00ED7990"/>
    <w:rsid w:val="00EF329E"/>
    <w:rsid w:val="00EF58DC"/>
    <w:rsid w:val="00EF7672"/>
    <w:rsid w:val="00F01E96"/>
    <w:rsid w:val="00F0389C"/>
    <w:rsid w:val="00F039BB"/>
    <w:rsid w:val="00F15609"/>
    <w:rsid w:val="00F222DF"/>
    <w:rsid w:val="00F23998"/>
    <w:rsid w:val="00F3119D"/>
    <w:rsid w:val="00F45C96"/>
    <w:rsid w:val="00F473C7"/>
    <w:rsid w:val="00F51CBC"/>
    <w:rsid w:val="00F63E5F"/>
    <w:rsid w:val="00F77A40"/>
    <w:rsid w:val="00F91595"/>
    <w:rsid w:val="00FE0493"/>
    <w:rsid w:val="00FF2281"/>
    <w:rsid w:val="00FF403B"/>
    <w:rsid w:val="00FF4462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4:docId w14:val="60B391E7"/>
  <w15:docId w15:val="{83ECE4AC-1BAE-4087-B195-8974443A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866"/>
    <w:pPr>
      <w:spacing w:line="260" w:lineRule="atLeast"/>
      <w:jc w:val="both"/>
    </w:pPr>
    <w:rPr>
      <w:rFonts w:ascii="Trade Gothic LT Std" w:hAnsi="Trade Gothic LT Std"/>
      <w:szCs w:val="32"/>
      <w:lang w:val="fr-FR" w:eastAsia="fr-FR"/>
    </w:rPr>
  </w:style>
  <w:style w:type="paragraph" w:styleId="Titre1">
    <w:name w:val="heading 1"/>
    <w:basedOn w:val="Normal"/>
    <w:next w:val="Normal"/>
    <w:qFormat/>
    <w:rsid w:val="00BE1866"/>
    <w:pPr>
      <w:keepNext/>
      <w:spacing w:before="240" w:after="60"/>
      <w:outlineLvl w:val="0"/>
    </w:pPr>
    <w:rPr>
      <w:rFonts w:cs="Arial"/>
      <w:b/>
      <w:bCs/>
      <w:kern w:val="32"/>
      <w:sz w:val="32"/>
    </w:rPr>
  </w:style>
  <w:style w:type="paragraph" w:styleId="Titre2">
    <w:name w:val="heading 2"/>
    <w:basedOn w:val="Normal"/>
    <w:next w:val="Normal"/>
    <w:qFormat/>
    <w:rsid w:val="00BE186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BE186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BE18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BE1866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BE1866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BE1866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BE186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E1866"/>
    <w:pPr>
      <w:tabs>
        <w:tab w:val="center" w:pos="4536"/>
        <w:tab w:val="right" w:pos="9072"/>
      </w:tabs>
      <w:spacing w:line="190" w:lineRule="atLeast"/>
    </w:pPr>
    <w:rPr>
      <w:sz w:val="14"/>
    </w:rPr>
  </w:style>
  <w:style w:type="paragraph" w:styleId="Pieddepage">
    <w:name w:val="footer"/>
    <w:basedOn w:val="Normal"/>
    <w:rsid w:val="00BE1866"/>
    <w:pPr>
      <w:tabs>
        <w:tab w:val="center" w:pos="4536"/>
        <w:tab w:val="right" w:pos="9072"/>
      </w:tabs>
    </w:pPr>
  </w:style>
  <w:style w:type="character" w:styleId="AcronymeHTML">
    <w:name w:val="HTML Acronym"/>
    <w:basedOn w:val="Policepardfaut"/>
    <w:rsid w:val="00BE1866"/>
  </w:style>
  <w:style w:type="paragraph" w:styleId="Adresseexpditeur">
    <w:name w:val="envelope return"/>
    <w:basedOn w:val="Normal"/>
    <w:rsid w:val="00BE1866"/>
    <w:rPr>
      <w:rFonts w:cs="Arial"/>
      <w:szCs w:val="20"/>
    </w:rPr>
  </w:style>
  <w:style w:type="character" w:styleId="Lienhypertexte">
    <w:name w:val="Hyperlink"/>
    <w:basedOn w:val="Policepardfaut"/>
    <w:rsid w:val="00BE1866"/>
    <w:rPr>
      <w:rFonts w:ascii="Trade Gothic LT Std" w:hAnsi="Trade Gothic LT Std"/>
      <w:color w:val="0000FF"/>
      <w:u w:val="single"/>
    </w:rPr>
  </w:style>
  <w:style w:type="character" w:styleId="Lienhypertextesuivivisit">
    <w:name w:val="FollowedHyperlink"/>
    <w:basedOn w:val="Policepardfaut"/>
    <w:rsid w:val="00BE1866"/>
    <w:rPr>
      <w:rFonts w:ascii="Trade Gothic LT Std" w:hAnsi="Trade Gothic LT Std"/>
      <w:color w:val="800080"/>
      <w:u w:val="single"/>
    </w:rPr>
  </w:style>
  <w:style w:type="paragraph" w:styleId="Listepuces">
    <w:name w:val="List Bullet"/>
    <w:basedOn w:val="Normal"/>
    <w:rsid w:val="00BE1866"/>
    <w:pPr>
      <w:numPr>
        <w:numId w:val="6"/>
      </w:numPr>
    </w:pPr>
  </w:style>
  <w:style w:type="paragraph" w:styleId="Sous-titre">
    <w:name w:val="Subtitle"/>
    <w:basedOn w:val="Normal"/>
    <w:qFormat/>
    <w:rsid w:val="00BE1866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itre">
    <w:name w:val="Title"/>
    <w:basedOn w:val="Normal"/>
    <w:qFormat/>
    <w:rsid w:val="00BE1866"/>
    <w:pPr>
      <w:spacing w:before="240" w:after="60"/>
      <w:jc w:val="center"/>
      <w:outlineLvl w:val="0"/>
    </w:pPr>
    <w:rPr>
      <w:rFonts w:cs="Arial"/>
      <w:b/>
      <w:bCs/>
      <w:kern w:val="28"/>
      <w:sz w:val="32"/>
    </w:rPr>
  </w:style>
  <w:style w:type="paragraph" w:styleId="Titredenote">
    <w:name w:val="Note Heading"/>
    <w:basedOn w:val="Normal"/>
    <w:next w:val="Normal"/>
    <w:rsid w:val="00BE1866"/>
  </w:style>
  <w:style w:type="character" w:styleId="Numrodepage">
    <w:name w:val="page number"/>
    <w:basedOn w:val="Policepardfaut"/>
    <w:rsid w:val="00BE1866"/>
  </w:style>
  <w:style w:type="paragraph" w:styleId="Textedebulles">
    <w:name w:val="Balloon Text"/>
    <w:basedOn w:val="Normal"/>
    <w:semiHidden/>
    <w:rsid w:val="00BE1866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BE1866"/>
    <w:rPr>
      <w:b/>
      <w:bCs/>
    </w:rPr>
  </w:style>
  <w:style w:type="paragraph" w:styleId="Notedefin">
    <w:name w:val="endnote text"/>
    <w:basedOn w:val="Normal"/>
    <w:semiHidden/>
    <w:rsid w:val="00BE1866"/>
    <w:rPr>
      <w:szCs w:val="20"/>
    </w:rPr>
  </w:style>
  <w:style w:type="character" w:styleId="Appeldenotedefin">
    <w:name w:val="endnote reference"/>
    <w:basedOn w:val="Policepardfaut"/>
    <w:semiHidden/>
    <w:rsid w:val="00BE1866"/>
    <w:rPr>
      <w:vertAlign w:val="superscript"/>
    </w:rPr>
  </w:style>
  <w:style w:type="paragraph" w:styleId="Signature">
    <w:name w:val="Signature"/>
    <w:basedOn w:val="Normal"/>
    <w:next w:val="Normal"/>
    <w:rsid w:val="00BE1866"/>
    <w:pPr>
      <w:spacing w:before="1020"/>
      <w:contextualSpacing/>
      <w:jc w:val="left"/>
    </w:pPr>
  </w:style>
  <w:style w:type="paragraph" w:styleId="Corpsdetexte">
    <w:name w:val="Body Text"/>
    <w:basedOn w:val="Normal"/>
    <w:rsid w:val="00BE1866"/>
    <w:pPr>
      <w:spacing w:after="260"/>
    </w:pPr>
  </w:style>
  <w:style w:type="paragraph" w:customStyle="1" w:styleId="Concerne">
    <w:name w:val="Concerne"/>
    <w:basedOn w:val="Normal"/>
    <w:next w:val="Corpsdetexte"/>
    <w:rsid w:val="00BE1866"/>
    <w:pPr>
      <w:spacing w:before="300" w:after="300"/>
    </w:pPr>
    <w:rPr>
      <w:b/>
      <w:bCs/>
    </w:rPr>
  </w:style>
  <w:style w:type="paragraph" w:customStyle="1" w:styleId="Code">
    <w:name w:val="Code"/>
    <w:basedOn w:val="Normal"/>
    <w:rsid w:val="00BE1866"/>
    <w:pPr>
      <w:spacing w:line="240" w:lineRule="auto"/>
      <w:jc w:val="left"/>
    </w:pPr>
    <w:rPr>
      <w:rFonts w:ascii="Courier New" w:hAnsi="Courier New"/>
      <w:sz w:val="16"/>
      <w:szCs w:val="12"/>
    </w:rPr>
  </w:style>
  <w:style w:type="character" w:customStyle="1" w:styleId="CodeCar">
    <w:name w:val="Code Car"/>
    <w:basedOn w:val="Policepardfaut"/>
    <w:rsid w:val="00BE1866"/>
    <w:rPr>
      <w:rFonts w:ascii="Courier New" w:hAnsi="Courier New"/>
      <w:sz w:val="16"/>
      <w:szCs w:val="12"/>
      <w:lang w:val="fr-FR" w:eastAsia="fr-FR" w:bidi="ar-SA"/>
    </w:rPr>
  </w:style>
  <w:style w:type="character" w:customStyle="1" w:styleId="En-tteCar">
    <w:name w:val="En-tête Car"/>
    <w:basedOn w:val="Policepardfaut"/>
    <w:rsid w:val="00BE1866"/>
    <w:rPr>
      <w:rFonts w:ascii="Trade Gothic LT Std" w:hAnsi="Trade Gothic LT Std"/>
      <w:sz w:val="14"/>
      <w:szCs w:val="32"/>
      <w:lang w:val="fr-FR" w:eastAsia="fr-FR" w:bidi="ar-SA"/>
    </w:rPr>
  </w:style>
  <w:style w:type="paragraph" w:styleId="NormalWeb">
    <w:name w:val="Normal (Web)"/>
    <w:basedOn w:val="Normal"/>
    <w:uiPriority w:val="99"/>
    <w:rsid w:val="00BE186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MedienmitteilungKurzportrt">
    <w:name w:val="Medienmitteilung_Kurzporträt"/>
    <w:basedOn w:val="Normal"/>
    <w:rsid w:val="00BE1866"/>
    <w:pPr>
      <w:spacing w:line="230" w:lineRule="exact"/>
      <w:jc w:val="left"/>
    </w:pPr>
    <w:rPr>
      <w:rFonts w:ascii="Arial" w:hAnsi="Arial"/>
      <w:sz w:val="17"/>
      <w:szCs w:val="24"/>
      <w:lang w:val="de-CH" w:eastAsia="de-DE"/>
    </w:rPr>
  </w:style>
  <w:style w:type="paragraph" w:styleId="Corpsdetexte2">
    <w:name w:val="Body Text 2"/>
    <w:basedOn w:val="Normal"/>
    <w:rsid w:val="00BE1866"/>
    <w:pPr>
      <w:spacing w:line="240" w:lineRule="auto"/>
      <w:jc w:val="left"/>
    </w:pPr>
    <w:rPr>
      <w:rFonts w:ascii="Arial" w:hAnsi="Arial"/>
      <w:b/>
      <w:bCs/>
      <w:i/>
      <w:iCs/>
      <w:noProof/>
      <w:sz w:val="22"/>
      <w:szCs w:val="20"/>
      <w:lang w:val="de-CH" w:eastAsia="de-DE"/>
    </w:rPr>
  </w:style>
  <w:style w:type="paragraph" w:styleId="Corpsdetexte3">
    <w:name w:val="Body Text 3"/>
    <w:basedOn w:val="Normal"/>
    <w:rsid w:val="00BE1866"/>
    <w:pPr>
      <w:spacing w:before="240" w:line="360" w:lineRule="auto"/>
      <w:jc w:val="left"/>
    </w:pPr>
    <w:rPr>
      <w:rFonts w:ascii="Arial" w:hAnsi="Arial"/>
      <w:i/>
      <w:iCs/>
      <w:kern w:val="16"/>
      <w:sz w:val="22"/>
      <w:szCs w:val="20"/>
      <w:lang w:val="de-DE" w:eastAsia="de-DE"/>
    </w:rPr>
  </w:style>
  <w:style w:type="paragraph" w:styleId="Signaturelectronique">
    <w:name w:val="E-mail Signature"/>
    <w:basedOn w:val="Normal"/>
    <w:rsid w:val="00BE1866"/>
    <w:pPr>
      <w:spacing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entete0">
    <w:name w:val="entete 0"/>
    <w:basedOn w:val="Normal"/>
    <w:rsid w:val="00BE1866"/>
    <w:pPr>
      <w:overflowPunct w:val="0"/>
      <w:autoSpaceDE w:val="0"/>
      <w:autoSpaceDN w:val="0"/>
      <w:adjustRightInd w:val="0"/>
      <w:spacing w:before="20" w:after="1080" w:line="240" w:lineRule="auto"/>
      <w:jc w:val="left"/>
      <w:textAlignment w:val="baseline"/>
    </w:pPr>
    <w:rPr>
      <w:rFonts w:ascii="Times New Roman" w:hAnsi="Times New Roman"/>
      <w:caps/>
      <w:noProof/>
      <w:color w:val="000000"/>
      <w:spacing w:val="-4"/>
      <w:sz w:val="14"/>
      <w:szCs w:val="20"/>
    </w:rPr>
  </w:style>
  <w:style w:type="table" w:styleId="Grilledutableau">
    <w:name w:val="Table Grid"/>
    <w:basedOn w:val="TableauNormal"/>
    <w:rsid w:val="00F239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3">
    <w:name w:val="Pa3"/>
    <w:basedOn w:val="Normal"/>
    <w:next w:val="Normal"/>
    <w:uiPriority w:val="99"/>
    <w:rsid w:val="00B96EB0"/>
    <w:pPr>
      <w:autoSpaceDE w:val="0"/>
      <w:autoSpaceDN w:val="0"/>
      <w:adjustRightInd w:val="0"/>
      <w:spacing w:line="241" w:lineRule="atLeast"/>
      <w:jc w:val="left"/>
    </w:pPr>
    <w:rPr>
      <w:rFonts w:ascii="TradeGothic LT Light" w:hAnsi="TradeGothic LT Light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file:////Volumes/BIG%20DATA/CLIENTS/Salon%20forma%20pro/16957%20Salon%202018/Logo%20final/sfp_2018_complet.jp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thias.froidevaux@he-arc.ch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alon-formation.ch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dan\Application%20Data\Microsoft\Mod&#232;les\comm_press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os xmlns="2f8ed4eb-0bee-4cab-a7a4-3066244769d2" xsi:nil="true"/>
    <Image xmlns="2f8ed4eb-0bee-4cab-a7a4-3066244769d2" xsi:nil="true"/>
    <Description0 xmlns="2f8ed4eb-0bee-4cab-a7a4-3066244769d2" xsi:nil="true"/>
    <Groupe xmlns="2f8ed4eb-0bee-4cab-a7a4-3066244769d2">Communiqués de presse</Group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3B64048D80549967D8F106F274A0C" ma:contentTypeVersion="4" ma:contentTypeDescription="Crée un document." ma:contentTypeScope="" ma:versionID="b1a61b40d4d7e1c6615697ae9d582aff">
  <xsd:schema xmlns:xsd="http://www.w3.org/2001/XMLSchema" xmlns:p="http://schemas.microsoft.com/office/2006/metadata/properties" xmlns:ns2="2f8ed4eb-0bee-4cab-a7a4-3066244769d2" targetNamespace="http://schemas.microsoft.com/office/2006/metadata/properties" ma:root="true" ma:fieldsID="87463057ec7a43c9a1093e8cf4cb2bd0" ns2:_="">
    <xsd:import namespace="2f8ed4eb-0bee-4cab-a7a4-3066244769d2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Image" minOccurs="0"/>
                <xsd:element ref="ns2:Groupe" minOccurs="0"/>
                <xsd:element ref="ns2:Po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f8ed4eb-0bee-4cab-a7a4-3066244769d2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Note"/>
      </xsd:simpleType>
    </xsd:element>
    <xsd:element name="Image" ma:index="9" nillable="true" ma:displayName="Image" ma:internalName="Image">
      <xsd:simpleType>
        <xsd:restriction base="dms:Text">
          <xsd:maxLength value="255"/>
        </xsd:restriction>
      </xsd:simpleType>
    </xsd:element>
    <xsd:element name="Groupe" ma:index="10" nillable="true" ma:displayName="Groupe" ma:default="Communiqués de presse" ma:format="Dropdown" ma:internalName="Groupe">
      <xsd:simpleType>
        <xsd:restriction base="dms:Choice">
          <xsd:enumeration value="Communiqués de presse"/>
        </xsd:restriction>
      </xsd:simpleType>
    </xsd:element>
    <xsd:element name="Pos" ma:index="11" nillable="true" ma:displayName="Pos" ma:internalName="Pos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49C3-BE35-4BA0-AEE2-D612E73BB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F7876-FE16-400B-90CA-8EF0C2D85037}">
  <ds:schemaRefs>
    <ds:schemaRef ds:uri="http://schemas.microsoft.com/office/2006/metadata/properties"/>
    <ds:schemaRef ds:uri="2f8ed4eb-0bee-4cab-a7a4-3066244769d2"/>
  </ds:schemaRefs>
</ds:datastoreItem>
</file>

<file path=customXml/itemProps3.xml><?xml version="1.0" encoding="utf-8"?>
<ds:datastoreItem xmlns:ds="http://schemas.openxmlformats.org/officeDocument/2006/customXml" ds:itemID="{FA4D34F2-049B-4D29-8626-747A1DC6C35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EAD83EC-5904-49A3-805A-CD1AD924E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ed4eb-0bee-4cab-a7a4-3066244769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3486BEC-82F3-45C1-B66C-63820592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comm_presse.dot</Template>
  <TotalTime>53</TotalTime>
  <Pages>2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Arc général</vt:lpstr>
    </vt:vector>
  </TitlesOfParts>
  <Manager>PEM</Manager>
  <Company>Direction générale HE-Arc</Company>
  <LinksUpToDate>false</LinksUpToDate>
  <CharactersWithSpaces>3022</CharactersWithSpaces>
  <SharedDoc>false</SharedDoc>
  <HLinks>
    <vt:vector size="18" baseType="variant">
      <vt:variant>
        <vt:i4>4915314</vt:i4>
      </vt:variant>
      <vt:variant>
        <vt:i4>6</vt:i4>
      </vt:variant>
      <vt:variant>
        <vt:i4>0</vt:i4>
      </vt:variant>
      <vt:variant>
        <vt:i4>5</vt:i4>
      </vt:variant>
      <vt:variant>
        <vt:lpwstr>mailto:mathias.froidevaux@he-arc.ch</vt:lpwstr>
      </vt:variant>
      <vt:variant>
        <vt:lpwstr/>
      </vt:variant>
      <vt:variant>
        <vt:i4>3473492</vt:i4>
      </vt:variant>
      <vt:variant>
        <vt:i4>3</vt:i4>
      </vt:variant>
      <vt:variant>
        <vt:i4>0</vt:i4>
      </vt:variant>
      <vt:variant>
        <vt:i4>5</vt:i4>
      </vt:variant>
      <vt:variant>
        <vt:lpwstr>mailto:John.buchs@bluewin.ch</vt:lpwstr>
      </vt:variant>
      <vt:variant>
        <vt:lpwstr/>
      </vt:variant>
      <vt:variant>
        <vt:i4>6553644</vt:i4>
      </vt:variant>
      <vt:variant>
        <vt:i4>0</vt:i4>
      </vt:variant>
      <vt:variant>
        <vt:i4>0</vt:i4>
      </vt:variant>
      <vt:variant>
        <vt:i4>5</vt:i4>
      </vt:variant>
      <vt:variant>
        <vt:lpwstr>http://www.salon-formation.ch/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général</dc:title>
  <dc:creator>DVA</dc:creator>
  <dc:description>Version RC1</dc:description>
  <cp:lastModifiedBy>Froidevaux Mathias</cp:lastModifiedBy>
  <cp:revision>12</cp:revision>
  <cp:lastPrinted>2018-01-31T08:44:00Z</cp:lastPrinted>
  <dcterms:created xsi:type="dcterms:W3CDTF">2018-03-21T09:08:00Z</dcterms:created>
  <dcterms:modified xsi:type="dcterms:W3CDTF">2018-03-21T15:39:00Z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ole">
    <vt:lpwstr>Direction générale HE-Arc</vt:lpwstr>
  </property>
  <property fmtid="{D5CDD505-2E9C-101B-9397-08002B2CF9AE}" pid="3" name="DateCreation">
    <vt:lpwstr>22 octobre 2004</vt:lpwstr>
  </property>
  <property fmtid="{D5CDD505-2E9C-101B-9397-08002B2CF9AE}" pid="4" name="EcoleCity">
    <vt:lpwstr>Neuchâtel</vt:lpwstr>
  </property>
  <property fmtid="{D5CDD505-2E9C-101B-9397-08002B2CF9AE}" pid="5" name="EcoleFax">
    <vt:lpwstr>+41 32 930 11 12</vt:lpwstr>
  </property>
  <property fmtid="{D5CDD505-2E9C-101B-9397-08002B2CF9AE}" pid="6" name="EcoleMail">
    <vt:lpwstr>info@he-arc.ch</vt:lpwstr>
  </property>
  <property fmtid="{D5CDD505-2E9C-101B-9397-08002B2CF9AE}" pid="7" name="EcoleTel">
    <vt:lpwstr>+41 32 930 11 11</vt:lpwstr>
  </property>
  <property fmtid="{D5CDD505-2E9C-101B-9397-08002B2CF9AE}" pid="8" name="EcoleNom">
    <vt:lpwstr>Haute Ecole Arc</vt:lpwstr>
  </property>
  <property fmtid="{D5CDD505-2E9C-101B-9397-08002B2CF9AE}" pid="9" name="EcoleNPA">
    <vt:lpwstr>2002</vt:lpwstr>
  </property>
  <property fmtid="{D5CDD505-2E9C-101B-9397-08002B2CF9AE}" pid="10" name="EcoleService">
    <vt:lpwstr>Direction générale</vt:lpwstr>
  </property>
  <property fmtid="{D5CDD505-2E9C-101B-9397-08002B2CF9AE}" pid="11" name="EcoleRue">
    <vt:lpwstr>4, place de la Gare</vt:lpwstr>
  </property>
  <property fmtid="{D5CDD505-2E9C-101B-9397-08002B2CF9AE}" pid="12" name="EcoleWeb">
    <vt:lpwstr>www.he-arc.ch</vt:lpwstr>
  </property>
  <property fmtid="{D5CDD505-2E9C-101B-9397-08002B2CF9AE}" pid="13" name="Publipost">
    <vt:lpwstr>no</vt:lpwstr>
  </property>
  <property fmtid="{D5CDD505-2E9C-101B-9397-08002B2CF9AE}" pid="14" name="LogoType">
    <vt:lpwstr> 0</vt:lpwstr>
  </property>
  <property fmtid="{D5CDD505-2E9C-101B-9397-08002B2CF9AE}" pid="15" name="Subject">
    <vt:lpwstr/>
  </property>
  <property fmtid="{D5CDD505-2E9C-101B-9397-08002B2CF9AE}" pid="16" name="Keywords">
    <vt:lpwstr/>
  </property>
  <property fmtid="{D5CDD505-2E9C-101B-9397-08002B2CF9AE}" pid="17" name="_Author">
    <vt:lpwstr>DVA</vt:lpwstr>
  </property>
  <property fmtid="{D5CDD505-2E9C-101B-9397-08002B2CF9AE}" pid="18" name="_Category">
    <vt:lpwstr/>
  </property>
  <property fmtid="{D5CDD505-2E9C-101B-9397-08002B2CF9AE}" pid="19" name="Categories">
    <vt:lpwstr/>
  </property>
  <property fmtid="{D5CDD505-2E9C-101B-9397-08002B2CF9AE}" pid="20" name="Approval Level">
    <vt:lpwstr/>
  </property>
  <property fmtid="{D5CDD505-2E9C-101B-9397-08002B2CF9AE}" pid="21" name="_Comments">
    <vt:lpwstr>Version RC1</vt:lpwstr>
  </property>
  <property fmtid="{D5CDD505-2E9C-101B-9397-08002B2CF9AE}" pid="22" name="Assigned To">
    <vt:lpwstr/>
  </property>
</Properties>
</file>